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312" w:rsidRPr="00A2633A" w:rsidRDefault="00543312">
      <w:pPr>
        <w:pStyle w:val="NoSpacing"/>
        <w:rPr>
          <w:rFonts w:ascii="Arial" w:hAnsi="Arial" w:cs="Arial"/>
          <w:color w:val="365F91"/>
          <w:sz w:val="6"/>
          <w:szCs w:val="60"/>
          <w:lang w:val="en-GB"/>
        </w:rPr>
      </w:pPr>
      <w:bookmarkStart w:id="0" w:name="_GoBack"/>
      <w:bookmarkEnd w:id="0"/>
    </w:p>
    <w:tbl>
      <w:tblPr>
        <w:tblW w:w="14570" w:type="dxa"/>
        <w:tblLayout w:type="fixed"/>
        <w:tblCellMar>
          <w:top w:w="120" w:type="dxa"/>
          <w:left w:w="60" w:type="dxa"/>
          <w:bottom w:w="120" w:type="dxa"/>
          <w:right w:w="60" w:type="dxa"/>
        </w:tblCellMar>
        <w:tblLook w:val="0000" w:firstRow="0" w:lastRow="0" w:firstColumn="0" w:lastColumn="0" w:noHBand="0" w:noVBand="0"/>
      </w:tblPr>
      <w:tblGrid>
        <w:gridCol w:w="7285"/>
        <w:gridCol w:w="7285"/>
      </w:tblGrid>
      <w:tr w:rsidR="00E31CD2" w:rsidRPr="008B4C5C" w:rsidTr="002315ED">
        <w:tc>
          <w:tcPr>
            <w:tcW w:w="7285" w:type="dxa"/>
            <w:vAlign w:val="bottom"/>
          </w:tcPr>
          <w:p w:rsidR="00E31CD2" w:rsidRDefault="00E31CD2" w:rsidP="00E31CD2">
            <w:pPr>
              <w:spacing w:before="60" w:after="60" w:line="271" w:lineRule="auto"/>
              <w:rPr>
                <w:sz w:val="20"/>
              </w:rPr>
            </w:pPr>
          </w:p>
          <w:p w:rsidR="000300CD" w:rsidRDefault="000300CD" w:rsidP="00E31CD2">
            <w:pPr>
              <w:spacing w:before="60" w:after="60" w:line="271" w:lineRule="auto"/>
              <w:rPr>
                <w:sz w:val="20"/>
              </w:rPr>
            </w:pPr>
          </w:p>
          <w:p w:rsidR="000300CD" w:rsidRPr="000300CD" w:rsidRDefault="000300CD" w:rsidP="00E31CD2">
            <w:pPr>
              <w:spacing w:before="60" w:after="60" w:line="271" w:lineRule="auto"/>
              <w:rPr>
                <w:sz w:val="2"/>
              </w:rPr>
            </w:pPr>
          </w:p>
        </w:tc>
        <w:tc>
          <w:tcPr>
            <w:tcW w:w="7285" w:type="dxa"/>
          </w:tcPr>
          <w:p w:rsidR="00E31CD2" w:rsidRPr="008B4C5C" w:rsidRDefault="00E31CD2" w:rsidP="00E31CD2">
            <w:pPr>
              <w:spacing w:before="60" w:after="60" w:line="271" w:lineRule="auto"/>
              <w:jc w:val="right"/>
              <w:rPr>
                <w:sz w:val="20"/>
              </w:rPr>
            </w:pPr>
          </w:p>
        </w:tc>
      </w:tr>
    </w:tbl>
    <w:p w:rsidR="007E6841" w:rsidRPr="005F2A3C" w:rsidRDefault="00015C29" w:rsidP="007E6841">
      <w:pPr>
        <w:ind w:right="-23"/>
        <w:rPr>
          <w:color w:val="365F91"/>
          <w:sz w:val="40"/>
          <w:szCs w:val="40"/>
        </w:rPr>
      </w:pPr>
      <w:r w:rsidRPr="007E6841">
        <w:rPr>
          <w:noProof/>
          <w:color w:val="365F91"/>
          <w:sz w:val="40"/>
          <w:szCs w:val="40"/>
          <w:lang w:eastAsia="en-GB"/>
        </w:rPr>
        <w:drawing>
          <wp:inline distT="0" distB="0" distL="0" distR="0">
            <wp:extent cx="1617345" cy="744855"/>
            <wp:effectExtent l="0" t="0" r="1905" b="0"/>
            <wp:docPr id="1"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8">
                      <a:extLst>
                        <a:ext uri="{28A0092B-C50C-407E-A947-70E740481C1C}">
                          <a14:useLocalDpi xmlns:a14="http://schemas.microsoft.com/office/drawing/2010/main" val="0"/>
                        </a:ext>
                      </a:extLst>
                    </a:blip>
                    <a:srcRect r="23801" b="4935"/>
                    <a:stretch>
                      <a:fillRect/>
                    </a:stretch>
                  </pic:blipFill>
                  <pic:spPr bwMode="auto">
                    <a:xfrm>
                      <a:off x="0" y="0"/>
                      <a:ext cx="1617345" cy="744855"/>
                    </a:xfrm>
                    <a:prstGeom prst="rect">
                      <a:avLst/>
                    </a:prstGeom>
                    <a:noFill/>
                    <a:ln>
                      <a:noFill/>
                    </a:ln>
                  </pic:spPr>
                </pic:pic>
              </a:graphicData>
            </a:graphic>
          </wp:inline>
        </w:drawing>
      </w:r>
    </w:p>
    <w:p w:rsidR="007E6841" w:rsidRPr="007874AD" w:rsidRDefault="007E6841" w:rsidP="007E6841">
      <w:pPr>
        <w:ind w:right="-23"/>
        <w:rPr>
          <w:color w:val="365F91"/>
          <w:szCs w:val="40"/>
        </w:rPr>
      </w:pPr>
    </w:p>
    <w:p w:rsidR="007E6841" w:rsidRPr="00485083" w:rsidRDefault="007E6841" w:rsidP="007E6841">
      <w:pPr>
        <w:ind w:right="-23"/>
        <w:rPr>
          <w:color w:val="365F91"/>
          <w:sz w:val="40"/>
          <w:szCs w:val="40"/>
        </w:rPr>
      </w:pPr>
    </w:p>
    <w:tbl>
      <w:tblPr>
        <w:tblW w:w="11624" w:type="dxa"/>
        <w:tblInd w:w="-34" w:type="dxa"/>
        <w:tblLook w:val="00A0" w:firstRow="1" w:lastRow="0" w:firstColumn="1" w:lastColumn="0" w:noHBand="0" w:noVBand="0"/>
      </w:tblPr>
      <w:tblGrid>
        <w:gridCol w:w="11624"/>
      </w:tblGrid>
      <w:tr w:rsidR="007E6841" w:rsidTr="00932F64">
        <w:trPr>
          <w:trHeight w:val="1134"/>
        </w:trPr>
        <w:tc>
          <w:tcPr>
            <w:tcW w:w="11624" w:type="dxa"/>
            <w:tcBorders>
              <w:bottom w:val="single" w:sz="36" w:space="0" w:color="DC0D15"/>
            </w:tcBorders>
            <w:vAlign w:val="center"/>
          </w:tcPr>
          <w:p w:rsidR="007E6841" w:rsidRPr="008D154E" w:rsidRDefault="00F51111" w:rsidP="00932F64">
            <w:pPr>
              <w:spacing w:before="240" w:after="120"/>
              <w:ind w:right="-23"/>
              <w:rPr>
                <w:b/>
                <w:color w:val="163D82"/>
                <w:sz w:val="40"/>
                <w:szCs w:val="40"/>
              </w:rPr>
            </w:pPr>
            <w:r>
              <w:rPr>
                <w:b/>
                <w:color w:val="163D82"/>
                <w:sz w:val="40"/>
                <w:szCs w:val="40"/>
              </w:rPr>
              <w:t>The Police and Crime Commissioner for Cleveland and the Chief Constable Cleveland Police</w:t>
            </w:r>
          </w:p>
        </w:tc>
      </w:tr>
      <w:tr w:rsidR="007E6841" w:rsidTr="00932F64">
        <w:trPr>
          <w:trHeight w:val="1134"/>
        </w:trPr>
        <w:tc>
          <w:tcPr>
            <w:tcW w:w="11624" w:type="dxa"/>
            <w:tcBorders>
              <w:top w:val="single" w:sz="36" w:space="0" w:color="DC0D15"/>
            </w:tcBorders>
            <w:vAlign w:val="center"/>
          </w:tcPr>
          <w:p w:rsidR="00F51111" w:rsidRDefault="009B6DD9" w:rsidP="00F51111">
            <w:pPr>
              <w:spacing w:before="240" w:after="120"/>
              <w:ind w:right="-23"/>
              <w:rPr>
                <w:b/>
                <w:color w:val="163D82"/>
                <w:sz w:val="40"/>
                <w:szCs w:val="40"/>
              </w:rPr>
            </w:pPr>
            <w:r>
              <w:rPr>
                <w:b/>
                <w:color w:val="163D82"/>
                <w:sz w:val="40"/>
                <w:szCs w:val="40"/>
              </w:rPr>
              <w:t>Audit Progress Report</w:t>
            </w:r>
          </w:p>
          <w:p w:rsidR="007E6841" w:rsidRPr="008D154E" w:rsidRDefault="007E6841" w:rsidP="00F51111">
            <w:pPr>
              <w:spacing w:before="240" w:after="120"/>
              <w:ind w:right="-23"/>
              <w:rPr>
                <w:b/>
                <w:color w:val="163D82"/>
                <w:sz w:val="40"/>
                <w:szCs w:val="40"/>
              </w:rPr>
            </w:pPr>
            <w:r w:rsidRPr="008D154E">
              <w:rPr>
                <w:b/>
                <w:color w:val="163D82"/>
                <w:sz w:val="40"/>
                <w:szCs w:val="40"/>
              </w:rPr>
              <w:t>201</w:t>
            </w:r>
            <w:r w:rsidR="00896738">
              <w:rPr>
                <w:b/>
                <w:color w:val="163D82"/>
                <w:sz w:val="40"/>
                <w:szCs w:val="40"/>
              </w:rPr>
              <w:t>7</w:t>
            </w:r>
            <w:r w:rsidRPr="008D154E">
              <w:rPr>
                <w:b/>
                <w:color w:val="163D82"/>
                <w:sz w:val="40"/>
                <w:szCs w:val="40"/>
              </w:rPr>
              <w:t>/1</w:t>
            </w:r>
            <w:r w:rsidR="00896738">
              <w:rPr>
                <w:b/>
                <w:color w:val="163D82"/>
                <w:sz w:val="40"/>
                <w:szCs w:val="40"/>
              </w:rPr>
              <w:t>8</w:t>
            </w:r>
          </w:p>
        </w:tc>
      </w:tr>
    </w:tbl>
    <w:p w:rsidR="00E31CD2" w:rsidRDefault="00E31CD2" w:rsidP="00E31CD2">
      <w:pPr>
        <w:spacing w:before="120" w:after="120" w:line="271" w:lineRule="auto"/>
        <w:rPr>
          <w:sz w:val="20"/>
        </w:rPr>
      </w:pPr>
    </w:p>
    <w:p w:rsidR="005F4348" w:rsidRDefault="005F4348">
      <w:pPr>
        <w:pStyle w:val="NoSpacing"/>
        <w:tabs>
          <w:tab w:val="center" w:pos="4820"/>
          <w:tab w:val="right" w:pos="9356"/>
        </w:tabs>
        <w:rPr>
          <w:rFonts w:ascii="Arial" w:hAnsi="Arial" w:cs="Arial"/>
          <w:b/>
          <w:color w:val="365F91"/>
          <w:sz w:val="28"/>
          <w:szCs w:val="28"/>
        </w:rPr>
        <w:sectPr w:rsidR="005F4348" w:rsidSect="00396897">
          <w:headerReference w:type="default" r:id="rId9"/>
          <w:footerReference w:type="default" r:id="rId10"/>
          <w:pgSz w:w="16834" w:h="11909" w:orient="landscape" w:code="9"/>
          <w:pgMar w:top="851" w:right="851" w:bottom="851" w:left="851" w:header="709" w:footer="709" w:gutter="0"/>
          <w:pgNumType w:start="1"/>
          <w:cols w:space="708"/>
          <w:docGrid w:linePitch="360"/>
        </w:sectPr>
      </w:pPr>
    </w:p>
    <w:p w:rsidR="005F4348" w:rsidRDefault="005F4348">
      <w:pPr>
        <w:pStyle w:val="NoSpacing"/>
        <w:tabs>
          <w:tab w:val="center" w:pos="4820"/>
          <w:tab w:val="right" w:pos="9356"/>
        </w:tabs>
        <w:rPr>
          <w:rFonts w:ascii="Arial" w:hAnsi="Arial" w:cs="Arial"/>
          <w:b/>
          <w:color w:val="365F91"/>
          <w:sz w:val="28"/>
          <w:szCs w:val="28"/>
        </w:rPr>
      </w:pPr>
    </w:p>
    <w:p w:rsidR="00543312" w:rsidRDefault="00015C29" w:rsidP="00A12FF3">
      <w:pPr>
        <w:pStyle w:val="NoSpacing"/>
        <w:tabs>
          <w:tab w:val="center" w:pos="4820"/>
          <w:tab w:val="right" w:pos="9356"/>
        </w:tabs>
        <w:spacing w:before="120" w:after="120" w:line="271" w:lineRule="auto"/>
        <w:jc w:val="both"/>
        <w:rPr>
          <w:sz w:val="18"/>
          <w:szCs w:val="18"/>
        </w:rPr>
      </w:pPr>
      <w:r>
        <w:rPr>
          <w:rFonts w:ascii="Arial" w:hAnsi="Arial" w:cs="Arial"/>
          <w:noProof/>
          <w:color w:val="365F91"/>
          <w:sz w:val="60"/>
          <w:szCs w:val="60"/>
          <w:lang w:val="en-GB" w:eastAsia="en-GB"/>
        </w:rPr>
        <mc:AlternateContent>
          <mc:Choice Requires="wps">
            <w:drawing>
              <wp:anchor distT="0" distB="0" distL="114300" distR="114300" simplePos="0" relativeHeight="251657728" behindDoc="0" locked="0" layoutInCell="0" allowOverlap="1">
                <wp:simplePos x="0" y="0"/>
                <wp:positionH relativeFrom="page">
                  <wp:posOffset>-5080</wp:posOffset>
                </wp:positionH>
                <wp:positionV relativeFrom="page">
                  <wp:posOffset>9887585</wp:posOffset>
                </wp:positionV>
                <wp:extent cx="11202670" cy="463550"/>
                <wp:effectExtent l="8890" t="10795" r="8890" b="1143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02670" cy="463550"/>
                        </a:xfrm>
                        <a:prstGeom prst="rect">
                          <a:avLst/>
                        </a:prstGeom>
                        <a:solidFill>
                          <a:srgbClr val="95B3D7"/>
                        </a:solidFill>
                        <a:ln w="9525">
                          <a:solidFill>
                            <a:srgbClr val="95B3D7"/>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xmlns:w15="http://schemas.microsoft.com/office/word/2012/wordml">
            <w:pict>
              <v:rect w14:anchorId="13336B6E" id="Rectangle 2" o:spid="_x0000_s1026" style="position:absolute;margin-left:-.4pt;margin-top:778.55pt;width:882.1pt;height:36.5pt;z-index:251657728;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" o:allowincell="f" fillcolor="#95b3d7" strokecolor="#95b3d7">
                <w10:wrap anchorx="page" anchory="page"/>
              </v:rect>
            </w:pict>
          </mc:Fallback>
        </mc:AlternateContent>
      </w:r>
    </w:p>
    <w:p w:rsidR="00543312" w:rsidRPr="007E6841" w:rsidRDefault="00543312" w:rsidP="00A12FF3">
      <w:pPr>
        <w:pStyle w:val="Subtitle"/>
        <w:spacing w:before="120" w:after="120" w:line="271" w:lineRule="auto"/>
        <w:rPr>
          <w:color w:val="DC0D15"/>
          <w:sz w:val="20"/>
          <w:szCs w:val="20"/>
        </w:rPr>
      </w:pPr>
      <w:r w:rsidRPr="007E6841">
        <w:rPr>
          <w:color w:val="DC0D15"/>
          <w:sz w:val="20"/>
          <w:szCs w:val="20"/>
        </w:rPr>
        <w:t>INTRODUCTION</w:t>
      </w:r>
    </w:p>
    <w:p w:rsidR="00543312" w:rsidRDefault="00543312" w:rsidP="00A12FF3">
      <w:pPr>
        <w:pStyle w:val="BodyText"/>
        <w:spacing w:before="120" w:after="120" w:line="271" w:lineRule="auto"/>
        <w:ind w:left="720" w:hanging="720"/>
        <w:rPr>
          <w:sz w:val="20"/>
          <w:szCs w:val="20"/>
        </w:rPr>
      </w:pPr>
      <w:r>
        <w:rPr>
          <w:sz w:val="20"/>
          <w:szCs w:val="20"/>
        </w:rPr>
        <w:t>1.</w:t>
      </w:r>
      <w:r>
        <w:rPr>
          <w:sz w:val="20"/>
          <w:szCs w:val="20"/>
        </w:rPr>
        <w:tab/>
        <w:t xml:space="preserve">This </w:t>
      </w:r>
      <w:r w:rsidR="003A1178">
        <w:rPr>
          <w:sz w:val="20"/>
          <w:szCs w:val="20"/>
        </w:rPr>
        <w:t>s</w:t>
      </w:r>
      <w:r>
        <w:rPr>
          <w:sz w:val="20"/>
          <w:szCs w:val="20"/>
        </w:rPr>
        <w:t xml:space="preserve">ummary </w:t>
      </w:r>
      <w:r w:rsidR="003A1178">
        <w:rPr>
          <w:sz w:val="20"/>
          <w:szCs w:val="20"/>
        </w:rPr>
        <w:t>r</w:t>
      </w:r>
      <w:r>
        <w:rPr>
          <w:sz w:val="20"/>
          <w:szCs w:val="20"/>
        </w:rPr>
        <w:t xml:space="preserve">eport provides </w:t>
      </w:r>
      <w:r w:rsidRPr="009B6DD9">
        <w:rPr>
          <w:sz w:val="20"/>
          <w:szCs w:val="20"/>
        </w:rPr>
        <w:t>the A</w:t>
      </w:r>
      <w:r w:rsidR="00A2633A" w:rsidRPr="009B6DD9">
        <w:rPr>
          <w:sz w:val="20"/>
          <w:szCs w:val="20"/>
        </w:rPr>
        <w:t>udit Committee</w:t>
      </w:r>
      <w:r w:rsidR="00A2633A">
        <w:rPr>
          <w:sz w:val="20"/>
          <w:szCs w:val="20"/>
        </w:rPr>
        <w:t xml:space="preserve"> with an update</w:t>
      </w:r>
      <w:r>
        <w:rPr>
          <w:sz w:val="20"/>
          <w:szCs w:val="20"/>
        </w:rPr>
        <w:t xml:space="preserve"> </w:t>
      </w:r>
      <w:r w:rsidR="008861E3">
        <w:rPr>
          <w:sz w:val="20"/>
          <w:szCs w:val="20"/>
        </w:rPr>
        <w:t xml:space="preserve">on the </w:t>
      </w:r>
      <w:r w:rsidR="00A2633A">
        <w:rPr>
          <w:sz w:val="20"/>
          <w:szCs w:val="20"/>
        </w:rPr>
        <w:t xml:space="preserve">progress of our work at </w:t>
      </w:r>
      <w:r w:rsidR="00F51111" w:rsidRPr="0076378F">
        <w:rPr>
          <w:sz w:val="20"/>
          <w:szCs w:val="20"/>
        </w:rPr>
        <w:t>Police and Crime Commissioner for Cleveland and the Chief Constable Cleveland Police</w:t>
      </w:r>
      <w:r>
        <w:rPr>
          <w:sz w:val="20"/>
          <w:szCs w:val="20"/>
        </w:rPr>
        <w:t xml:space="preserve"> </w:t>
      </w:r>
      <w:r w:rsidR="003A1178">
        <w:rPr>
          <w:sz w:val="20"/>
          <w:szCs w:val="20"/>
        </w:rPr>
        <w:t xml:space="preserve">as </w:t>
      </w:r>
      <w:r>
        <w:rPr>
          <w:sz w:val="20"/>
          <w:szCs w:val="20"/>
        </w:rPr>
        <w:t xml:space="preserve">at </w:t>
      </w:r>
      <w:r w:rsidR="00F51111">
        <w:rPr>
          <w:sz w:val="20"/>
          <w:szCs w:val="20"/>
        </w:rPr>
        <w:t>1</w:t>
      </w:r>
      <w:r w:rsidR="00F51111" w:rsidRPr="00F51111">
        <w:rPr>
          <w:sz w:val="20"/>
          <w:szCs w:val="20"/>
          <w:vertAlign w:val="superscript"/>
        </w:rPr>
        <w:t>st</w:t>
      </w:r>
      <w:r w:rsidR="00F51111">
        <w:rPr>
          <w:sz w:val="20"/>
          <w:szCs w:val="20"/>
        </w:rPr>
        <w:t xml:space="preserve"> September 2017.</w:t>
      </w:r>
    </w:p>
    <w:p w:rsidR="00543312" w:rsidRPr="007E6841" w:rsidRDefault="00543312" w:rsidP="00A12FF3">
      <w:pPr>
        <w:spacing w:before="120" w:after="120" w:line="271" w:lineRule="auto"/>
        <w:rPr>
          <w:sz w:val="2"/>
          <w:szCs w:val="20"/>
        </w:rPr>
      </w:pPr>
    </w:p>
    <w:p w:rsidR="00543312" w:rsidRPr="007E6841" w:rsidRDefault="00543312" w:rsidP="00A12FF3">
      <w:pPr>
        <w:pStyle w:val="Heading1"/>
        <w:spacing w:before="120" w:after="120" w:line="271" w:lineRule="auto"/>
        <w:rPr>
          <w:color w:val="DC0D15"/>
          <w:sz w:val="20"/>
        </w:rPr>
      </w:pPr>
      <w:r w:rsidRPr="007E6841">
        <w:rPr>
          <w:color w:val="DC0D15"/>
          <w:sz w:val="20"/>
        </w:rPr>
        <w:t xml:space="preserve">PROGRESS AGAINST THE </w:t>
      </w:r>
      <w:r w:rsidR="00733040" w:rsidRPr="007E6841">
        <w:rPr>
          <w:color w:val="DC0D15"/>
          <w:sz w:val="20"/>
        </w:rPr>
        <w:t>201</w:t>
      </w:r>
      <w:r w:rsidR="00896738">
        <w:rPr>
          <w:color w:val="DC0D15"/>
          <w:sz w:val="20"/>
        </w:rPr>
        <w:t>7</w:t>
      </w:r>
      <w:r w:rsidR="00733040" w:rsidRPr="007E6841">
        <w:rPr>
          <w:color w:val="DC0D15"/>
          <w:sz w:val="20"/>
        </w:rPr>
        <w:t>/1</w:t>
      </w:r>
      <w:r w:rsidR="00896738">
        <w:rPr>
          <w:color w:val="DC0D15"/>
          <w:sz w:val="20"/>
        </w:rPr>
        <w:t>8</w:t>
      </w:r>
      <w:r w:rsidRPr="007E6841">
        <w:rPr>
          <w:color w:val="DC0D15"/>
          <w:sz w:val="20"/>
        </w:rPr>
        <w:t xml:space="preserve"> ANNUAL PLAN </w:t>
      </w:r>
    </w:p>
    <w:p w:rsidR="00543312" w:rsidRDefault="00543312" w:rsidP="00A12FF3">
      <w:pPr>
        <w:pStyle w:val="BodyText"/>
        <w:spacing w:before="120" w:after="120" w:line="271" w:lineRule="auto"/>
        <w:ind w:left="720" w:hanging="720"/>
        <w:rPr>
          <w:sz w:val="20"/>
          <w:szCs w:val="20"/>
        </w:rPr>
      </w:pPr>
      <w:r w:rsidRPr="006453A4">
        <w:rPr>
          <w:sz w:val="20"/>
          <w:szCs w:val="20"/>
        </w:rPr>
        <w:t>2.</w:t>
      </w:r>
      <w:r w:rsidRPr="006453A4">
        <w:rPr>
          <w:sz w:val="20"/>
          <w:szCs w:val="20"/>
        </w:rPr>
        <w:tab/>
        <w:t xml:space="preserve">Our progress against the Annual Plan </w:t>
      </w:r>
      <w:r w:rsidR="00896738">
        <w:rPr>
          <w:sz w:val="20"/>
          <w:szCs w:val="20"/>
        </w:rPr>
        <w:t>for 2017</w:t>
      </w:r>
      <w:r w:rsidR="00A46443">
        <w:rPr>
          <w:sz w:val="20"/>
          <w:szCs w:val="20"/>
        </w:rPr>
        <w:t>-1</w:t>
      </w:r>
      <w:r w:rsidR="00896738">
        <w:rPr>
          <w:sz w:val="20"/>
          <w:szCs w:val="20"/>
        </w:rPr>
        <w:t>8</w:t>
      </w:r>
      <w:r w:rsidRPr="006453A4">
        <w:rPr>
          <w:sz w:val="20"/>
          <w:szCs w:val="20"/>
        </w:rPr>
        <w:t xml:space="preserve"> is set out in Appendix A. </w:t>
      </w:r>
      <w:r w:rsidR="00C202A7">
        <w:rPr>
          <w:sz w:val="20"/>
          <w:szCs w:val="20"/>
        </w:rPr>
        <w:t xml:space="preserve">The </w:t>
      </w:r>
      <w:r w:rsidR="00A2633A">
        <w:rPr>
          <w:sz w:val="20"/>
          <w:szCs w:val="20"/>
        </w:rPr>
        <w:t>results of these</w:t>
      </w:r>
      <w:r w:rsidR="00C202A7">
        <w:rPr>
          <w:sz w:val="20"/>
          <w:szCs w:val="20"/>
        </w:rPr>
        <w:t xml:space="preserve"> reviews are summarised at Appendix B.</w:t>
      </w:r>
    </w:p>
    <w:p w:rsidR="003D681F" w:rsidRPr="003D681F" w:rsidRDefault="003D681F" w:rsidP="00A12FF3">
      <w:pPr>
        <w:pStyle w:val="BodyText"/>
        <w:spacing w:before="120" w:after="120" w:line="271" w:lineRule="auto"/>
        <w:ind w:left="720" w:hanging="720"/>
        <w:rPr>
          <w:sz w:val="2"/>
          <w:szCs w:val="20"/>
        </w:rPr>
      </w:pPr>
    </w:p>
    <w:p w:rsidR="00543312" w:rsidRPr="007A1D1F" w:rsidRDefault="00543312" w:rsidP="00A12FF3">
      <w:pPr>
        <w:pStyle w:val="Heading1"/>
        <w:spacing w:before="120" w:after="120" w:line="271" w:lineRule="auto"/>
        <w:rPr>
          <w:color w:val="DC0D15"/>
          <w:sz w:val="20"/>
        </w:rPr>
      </w:pPr>
      <w:r w:rsidRPr="007A1D1F">
        <w:rPr>
          <w:color w:val="DC0D15"/>
          <w:sz w:val="20"/>
        </w:rPr>
        <w:t>EMERGING GOVERNANCE, RISK AND INTERNAL CONTROL RELATED</w:t>
      </w:r>
      <w:r w:rsidRPr="007A1D1F">
        <w:rPr>
          <w:bCs w:val="0"/>
          <w:color w:val="DC0D15"/>
          <w:sz w:val="20"/>
        </w:rPr>
        <w:t xml:space="preserve"> </w:t>
      </w:r>
      <w:r w:rsidR="00A46495" w:rsidRPr="007A1D1F">
        <w:rPr>
          <w:color w:val="DC0D15"/>
          <w:sz w:val="20"/>
        </w:rPr>
        <w:t>ISSUES</w:t>
      </w:r>
    </w:p>
    <w:p w:rsidR="00543312" w:rsidRDefault="00F51111" w:rsidP="00A12FF3">
      <w:pPr>
        <w:pStyle w:val="BodyText"/>
        <w:spacing w:before="120" w:after="120" w:line="271" w:lineRule="auto"/>
        <w:ind w:left="720" w:hanging="720"/>
        <w:rPr>
          <w:sz w:val="20"/>
          <w:szCs w:val="20"/>
        </w:rPr>
      </w:pPr>
      <w:r>
        <w:rPr>
          <w:sz w:val="20"/>
          <w:szCs w:val="20"/>
        </w:rPr>
        <w:t>3</w:t>
      </w:r>
      <w:r w:rsidR="00543312" w:rsidRPr="006453A4">
        <w:rPr>
          <w:sz w:val="20"/>
          <w:szCs w:val="20"/>
        </w:rPr>
        <w:t>.</w:t>
      </w:r>
      <w:r w:rsidR="00543312" w:rsidRPr="006453A4">
        <w:rPr>
          <w:sz w:val="20"/>
          <w:szCs w:val="20"/>
        </w:rPr>
        <w:tab/>
        <w:t xml:space="preserve">We have identified </w:t>
      </w:r>
      <w:r w:rsidR="009B4F08" w:rsidRPr="00F51111">
        <w:rPr>
          <w:sz w:val="20"/>
          <w:szCs w:val="20"/>
        </w:rPr>
        <w:t>no</w:t>
      </w:r>
      <w:r w:rsidR="00543312" w:rsidRPr="00F51111">
        <w:rPr>
          <w:sz w:val="20"/>
          <w:szCs w:val="20"/>
        </w:rPr>
        <w:t xml:space="preserve"> emerging risks which could impact on the overall effectiveness of the governance, risk and internal control framework of the organisation.</w:t>
      </w:r>
      <w:r w:rsidR="00543312" w:rsidRPr="006453A4">
        <w:rPr>
          <w:sz w:val="20"/>
          <w:szCs w:val="20"/>
        </w:rPr>
        <w:t xml:space="preserve"> </w:t>
      </w:r>
    </w:p>
    <w:p w:rsidR="00947AA9" w:rsidRPr="007E6841" w:rsidRDefault="00947AA9" w:rsidP="00A12FF3">
      <w:pPr>
        <w:pStyle w:val="Heading1"/>
        <w:spacing w:before="120" w:after="120" w:line="271" w:lineRule="auto"/>
        <w:rPr>
          <w:color w:val="DC0D15"/>
          <w:sz w:val="20"/>
          <w:szCs w:val="20"/>
        </w:rPr>
      </w:pPr>
      <w:r w:rsidRPr="007E6841">
        <w:rPr>
          <w:color w:val="DC0D15"/>
          <w:sz w:val="20"/>
          <w:szCs w:val="20"/>
        </w:rPr>
        <w:t xml:space="preserve">AUDITS </w:t>
      </w:r>
      <w:r w:rsidR="009B6DD9">
        <w:rPr>
          <w:color w:val="DC0D15"/>
          <w:sz w:val="20"/>
          <w:szCs w:val="20"/>
        </w:rPr>
        <w:t>COMPLETED</w:t>
      </w:r>
      <w:r w:rsidRPr="007E6841">
        <w:rPr>
          <w:color w:val="DC0D15"/>
          <w:sz w:val="20"/>
          <w:szCs w:val="20"/>
        </w:rPr>
        <w:t xml:space="preserve"> SINCE THE </w:t>
      </w:r>
      <w:r w:rsidR="009B6DD9">
        <w:rPr>
          <w:color w:val="DC0D15"/>
          <w:sz w:val="20"/>
          <w:szCs w:val="20"/>
        </w:rPr>
        <w:t>LAST REPORT TO COMMITTEE</w:t>
      </w:r>
    </w:p>
    <w:p w:rsidR="00947AA9" w:rsidRPr="006453A4" w:rsidRDefault="00F51111" w:rsidP="00A12FF3">
      <w:pPr>
        <w:pStyle w:val="BodyText"/>
        <w:spacing w:before="120" w:after="120" w:line="271" w:lineRule="auto"/>
        <w:ind w:left="720" w:hanging="720"/>
        <w:rPr>
          <w:sz w:val="20"/>
          <w:szCs w:val="20"/>
        </w:rPr>
      </w:pPr>
      <w:r>
        <w:rPr>
          <w:sz w:val="20"/>
          <w:szCs w:val="20"/>
        </w:rPr>
        <w:t>4</w:t>
      </w:r>
      <w:r w:rsidR="00947AA9" w:rsidRPr="006453A4">
        <w:rPr>
          <w:sz w:val="20"/>
          <w:szCs w:val="20"/>
        </w:rPr>
        <w:t>.</w:t>
      </w:r>
      <w:r w:rsidR="00947AA9" w:rsidRPr="006453A4">
        <w:rPr>
          <w:sz w:val="20"/>
          <w:szCs w:val="20"/>
        </w:rPr>
        <w:tab/>
        <w:t xml:space="preserve">The table below sets out details of audits </w:t>
      </w:r>
      <w:r w:rsidR="009B6DD9">
        <w:rPr>
          <w:sz w:val="20"/>
          <w:szCs w:val="20"/>
        </w:rPr>
        <w:t>finalised</w:t>
      </w:r>
      <w:r w:rsidR="00947AA9" w:rsidRPr="006453A4">
        <w:rPr>
          <w:sz w:val="20"/>
          <w:szCs w:val="20"/>
        </w:rPr>
        <w:t xml:space="preserve"> since the previous meeting of the </w:t>
      </w:r>
      <w:r w:rsidR="00947AA9" w:rsidRPr="00985CEE">
        <w:rPr>
          <w:sz w:val="20"/>
          <w:szCs w:val="20"/>
        </w:rPr>
        <w:t>Audit Committee.</w:t>
      </w:r>
    </w:p>
    <w:p w:rsidR="00947AA9" w:rsidRDefault="00947AA9" w:rsidP="00947AA9">
      <w:pPr>
        <w:spacing w:line="288" w:lineRule="auto"/>
        <w:rPr>
          <w:sz w:val="20"/>
          <w:szCs w:val="20"/>
        </w:rPr>
      </w:pPr>
    </w:p>
    <w:tbl>
      <w:tblPr>
        <w:tblW w:w="10009"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0"/>
        <w:gridCol w:w="1430"/>
        <w:gridCol w:w="1320"/>
        <w:gridCol w:w="1320"/>
        <w:gridCol w:w="1319"/>
        <w:gridCol w:w="605"/>
        <w:gridCol w:w="605"/>
        <w:gridCol w:w="605"/>
        <w:gridCol w:w="605"/>
      </w:tblGrid>
      <w:tr w:rsidR="00947AA9" w:rsidRPr="000634BF" w:rsidTr="00932F64">
        <w:tc>
          <w:tcPr>
            <w:tcW w:w="2200" w:type="dxa"/>
            <w:tcBorders>
              <w:top w:val="nil"/>
              <w:left w:val="nil"/>
              <w:bottom w:val="single" w:sz="12" w:space="0" w:color="FFFFFF"/>
              <w:right w:val="nil"/>
            </w:tcBorders>
            <w:vAlign w:val="center"/>
          </w:tcPr>
          <w:p w:rsidR="00947AA9" w:rsidRPr="000634BF" w:rsidRDefault="00947AA9" w:rsidP="00112019">
            <w:pPr>
              <w:jc w:val="center"/>
              <w:rPr>
                <w:b/>
                <w:color w:val="FFFFFF"/>
                <w:sz w:val="20"/>
                <w:szCs w:val="20"/>
              </w:rPr>
            </w:pPr>
          </w:p>
        </w:tc>
        <w:tc>
          <w:tcPr>
            <w:tcW w:w="1430" w:type="dxa"/>
            <w:tcBorders>
              <w:top w:val="nil"/>
              <w:left w:val="nil"/>
              <w:bottom w:val="single" w:sz="12" w:space="0" w:color="FFFFFF"/>
              <w:right w:val="single" w:sz="12" w:space="0" w:color="FFFFFF"/>
            </w:tcBorders>
            <w:vAlign w:val="center"/>
          </w:tcPr>
          <w:p w:rsidR="00947AA9" w:rsidRPr="000634BF" w:rsidRDefault="00947AA9" w:rsidP="00112019">
            <w:pPr>
              <w:jc w:val="center"/>
              <w:rPr>
                <w:b/>
                <w:color w:val="FFFFFF"/>
                <w:sz w:val="20"/>
                <w:szCs w:val="20"/>
              </w:rPr>
            </w:pPr>
          </w:p>
        </w:tc>
        <w:tc>
          <w:tcPr>
            <w:tcW w:w="3959" w:type="dxa"/>
            <w:gridSpan w:val="3"/>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20" w:after="20"/>
              <w:jc w:val="center"/>
              <w:rPr>
                <w:b/>
                <w:color w:val="163D82"/>
                <w:sz w:val="20"/>
                <w:szCs w:val="20"/>
              </w:rPr>
            </w:pPr>
            <w:r w:rsidRPr="007E6841">
              <w:rPr>
                <w:b/>
                <w:color w:val="163D82"/>
                <w:sz w:val="20"/>
                <w:szCs w:val="20"/>
              </w:rPr>
              <w:t>Key Dates</w:t>
            </w:r>
          </w:p>
        </w:tc>
        <w:tc>
          <w:tcPr>
            <w:tcW w:w="2420" w:type="dxa"/>
            <w:gridSpan w:val="4"/>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20" w:after="20"/>
              <w:jc w:val="center"/>
              <w:rPr>
                <w:b/>
                <w:color w:val="163D82"/>
                <w:sz w:val="20"/>
                <w:szCs w:val="20"/>
              </w:rPr>
            </w:pPr>
            <w:r w:rsidRPr="007E6841">
              <w:rPr>
                <w:b/>
                <w:color w:val="163D82"/>
                <w:sz w:val="20"/>
                <w:szCs w:val="20"/>
              </w:rPr>
              <w:t>Number of Recommendations</w:t>
            </w:r>
          </w:p>
        </w:tc>
      </w:tr>
      <w:tr w:rsidR="000634BF" w:rsidRPr="000634BF" w:rsidTr="00932F64">
        <w:tc>
          <w:tcPr>
            <w:tcW w:w="220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left"/>
              <w:rPr>
                <w:b/>
                <w:color w:val="163D82"/>
                <w:sz w:val="20"/>
                <w:szCs w:val="20"/>
              </w:rPr>
            </w:pPr>
            <w:r w:rsidRPr="007E6841">
              <w:rPr>
                <w:b/>
                <w:color w:val="163D82"/>
                <w:sz w:val="20"/>
                <w:szCs w:val="20"/>
              </w:rPr>
              <w:t>Review</w:t>
            </w:r>
          </w:p>
        </w:tc>
        <w:tc>
          <w:tcPr>
            <w:tcW w:w="143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Evaluation</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Draft issued</w:t>
            </w:r>
          </w:p>
        </w:tc>
        <w:tc>
          <w:tcPr>
            <w:tcW w:w="1320"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tabs>
                <w:tab w:val="left" w:pos="285"/>
                <w:tab w:val="center" w:pos="479"/>
              </w:tabs>
              <w:spacing w:before="60" w:after="60"/>
              <w:jc w:val="center"/>
              <w:rPr>
                <w:b/>
                <w:color w:val="163D82"/>
                <w:sz w:val="20"/>
                <w:szCs w:val="20"/>
              </w:rPr>
            </w:pPr>
            <w:r w:rsidRPr="007E6841">
              <w:rPr>
                <w:b/>
                <w:color w:val="163D82"/>
                <w:sz w:val="20"/>
                <w:szCs w:val="20"/>
              </w:rPr>
              <w:t>Responses Received</w:t>
            </w:r>
          </w:p>
        </w:tc>
        <w:tc>
          <w:tcPr>
            <w:tcW w:w="1319"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Final issued</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1</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2</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D9D9D9"/>
            <w:vAlign w:val="center"/>
          </w:tcPr>
          <w:p w:rsidR="00947AA9" w:rsidRPr="007E6841" w:rsidRDefault="00947AA9" w:rsidP="00112019">
            <w:pPr>
              <w:spacing w:before="60" w:after="60"/>
              <w:jc w:val="center"/>
              <w:rPr>
                <w:b/>
                <w:color w:val="163D82"/>
                <w:sz w:val="20"/>
                <w:szCs w:val="20"/>
              </w:rPr>
            </w:pPr>
            <w:r w:rsidRPr="007E6841">
              <w:rPr>
                <w:b/>
                <w:color w:val="163D82"/>
                <w:sz w:val="20"/>
                <w:szCs w:val="20"/>
              </w:rPr>
              <w:t>OE</w:t>
            </w:r>
          </w:p>
        </w:tc>
      </w:tr>
      <w:tr w:rsidR="000634BF" w:rsidRPr="000634BF" w:rsidTr="00932F64">
        <w:tc>
          <w:tcPr>
            <w:tcW w:w="220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pStyle w:val="Footer"/>
              <w:spacing w:beforeLines="40" w:before="96" w:afterLines="40" w:after="96"/>
              <w:jc w:val="left"/>
              <w:rPr>
                <w:b/>
                <w:sz w:val="18"/>
                <w:szCs w:val="18"/>
              </w:rPr>
            </w:pPr>
            <w:r w:rsidRPr="00985CEE">
              <w:rPr>
                <w:b/>
                <w:sz w:val="18"/>
                <w:szCs w:val="18"/>
              </w:rPr>
              <w:t>Purchasing Cards</w:t>
            </w:r>
          </w:p>
        </w:tc>
        <w:tc>
          <w:tcPr>
            <w:tcW w:w="143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rPr>
                <w:b/>
                <w:sz w:val="18"/>
                <w:szCs w:val="18"/>
              </w:rPr>
            </w:pPr>
            <w:r w:rsidRPr="00985CEE">
              <w:rPr>
                <w:b/>
                <w:sz w:val="18"/>
                <w:szCs w:val="18"/>
              </w:rPr>
              <w:t>Reasonable</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color w:val="000000"/>
                <w:sz w:val="18"/>
                <w:szCs w:val="18"/>
              </w:rPr>
            </w:pPr>
            <w:r w:rsidRPr="00985CEE">
              <w:rPr>
                <w:b/>
                <w:color w:val="000000"/>
                <w:sz w:val="18"/>
                <w:szCs w:val="18"/>
              </w:rPr>
              <w:t>20/07/2017</w:t>
            </w:r>
          </w:p>
        </w:tc>
        <w:tc>
          <w:tcPr>
            <w:tcW w:w="1320"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24/07/2017</w:t>
            </w:r>
          </w:p>
        </w:tc>
        <w:tc>
          <w:tcPr>
            <w:tcW w:w="1319"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25/07/2017</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0</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3</w:t>
            </w:r>
          </w:p>
        </w:tc>
        <w:tc>
          <w:tcPr>
            <w:tcW w:w="605" w:type="dxa"/>
            <w:tcBorders>
              <w:top w:val="single" w:sz="12" w:space="0" w:color="FFFFFF"/>
              <w:left w:val="single" w:sz="12" w:space="0" w:color="FFFFFF"/>
              <w:bottom w:val="single" w:sz="12" w:space="0" w:color="FFFFFF"/>
              <w:right w:val="single" w:sz="12" w:space="0" w:color="FFFFFF"/>
            </w:tcBorders>
            <w:shd w:val="clear" w:color="auto" w:fill="F2F2F2"/>
          </w:tcPr>
          <w:p w:rsidR="00947AA9" w:rsidRPr="00985CEE" w:rsidRDefault="00985CEE" w:rsidP="00112019">
            <w:pPr>
              <w:spacing w:beforeLines="40" w:before="96" w:afterLines="40" w:after="96"/>
              <w:jc w:val="center"/>
              <w:rPr>
                <w:b/>
                <w:sz w:val="18"/>
                <w:szCs w:val="18"/>
              </w:rPr>
            </w:pPr>
            <w:r w:rsidRPr="00985CEE">
              <w:rPr>
                <w:b/>
                <w:sz w:val="18"/>
                <w:szCs w:val="18"/>
              </w:rPr>
              <w:t>2</w:t>
            </w:r>
          </w:p>
        </w:tc>
      </w:tr>
    </w:tbl>
    <w:p w:rsidR="00947AA9" w:rsidRDefault="00947AA9" w:rsidP="00A12FF3">
      <w:pPr>
        <w:spacing w:before="120" w:after="120" w:line="271" w:lineRule="auto"/>
        <w:rPr>
          <w:sz w:val="18"/>
          <w:szCs w:val="18"/>
        </w:rPr>
      </w:pPr>
    </w:p>
    <w:p w:rsidR="00947AA9" w:rsidRPr="003D681F" w:rsidRDefault="00947AA9" w:rsidP="00A12FF3">
      <w:pPr>
        <w:pStyle w:val="Heading1"/>
        <w:spacing w:before="120" w:after="120" w:line="271" w:lineRule="auto"/>
        <w:jc w:val="left"/>
        <w:rPr>
          <w:color w:val="C00000"/>
          <w:sz w:val="2"/>
        </w:rPr>
      </w:pPr>
    </w:p>
    <w:p w:rsidR="00543312" w:rsidRPr="007E6841" w:rsidRDefault="00543312" w:rsidP="00A12FF3">
      <w:pPr>
        <w:pStyle w:val="Heading1"/>
        <w:spacing w:before="120" w:after="120" w:line="271" w:lineRule="auto"/>
        <w:jc w:val="left"/>
        <w:rPr>
          <w:color w:val="DC0D15"/>
          <w:sz w:val="20"/>
        </w:rPr>
      </w:pPr>
      <w:r w:rsidRPr="007E6841">
        <w:rPr>
          <w:color w:val="DC0D15"/>
          <w:sz w:val="20"/>
        </w:rPr>
        <w:t xml:space="preserve">CHANGES TO THE ANNUAL PLAN </w:t>
      </w:r>
      <w:r w:rsidR="009B6DD9">
        <w:rPr>
          <w:color w:val="DC0D15"/>
          <w:sz w:val="20"/>
        </w:rPr>
        <w:t>2</w:t>
      </w:r>
      <w:r w:rsidR="0073441A">
        <w:rPr>
          <w:color w:val="DC0D15"/>
          <w:sz w:val="20"/>
        </w:rPr>
        <w:t>017</w:t>
      </w:r>
      <w:r w:rsidR="00A46443" w:rsidRPr="007E6841">
        <w:rPr>
          <w:color w:val="DC0D15"/>
          <w:sz w:val="20"/>
        </w:rPr>
        <w:t>/</w:t>
      </w:r>
      <w:r w:rsidR="0073441A">
        <w:rPr>
          <w:color w:val="DC0D15"/>
          <w:sz w:val="20"/>
        </w:rPr>
        <w:t>18</w:t>
      </w:r>
      <w:r w:rsidR="00581A7E" w:rsidRPr="007E6841">
        <w:rPr>
          <w:color w:val="DC0D15"/>
          <w:sz w:val="20"/>
        </w:rPr>
        <w:t xml:space="preserve">  </w:t>
      </w:r>
      <w:r w:rsidR="00581A7E" w:rsidRPr="007E6841">
        <w:rPr>
          <w:color w:val="DC0D15"/>
          <w:sz w:val="20"/>
          <w:szCs w:val="20"/>
        </w:rPr>
        <w:t xml:space="preserve"> </w:t>
      </w:r>
    </w:p>
    <w:p w:rsidR="00853C0B" w:rsidRDefault="00985CEE" w:rsidP="00A12FF3">
      <w:pPr>
        <w:pStyle w:val="BodyText"/>
        <w:spacing w:before="120" w:after="120" w:line="271" w:lineRule="auto"/>
        <w:ind w:left="720" w:hanging="720"/>
        <w:rPr>
          <w:sz w:val="20"/>
          <w:szCs w:val="20"/>
        </w:rPr>
      </w:pPr>
      <w:r>
        <w:rPr>
          <w:sz w:val="20"/>
          <w:szCs w:val="20"/>
        </w:rPr>
        <w:t>5</w:t>
      </w:r>
      <w:r w:rsidR="00543312" w:rsidRPr="006453A4">
        <w:rPr>
          <w:sz w:val="20"/>
          <w:szCs w:val="20"/>
        </w:rPr>
        <w:t>.</w:t>
      </w:r>
      <w:r w:rsidR="00543312" w:rsidRPr="006453A4">
        <w:rPr>
          <w:sz w:val="20"/>
          <w:szCs w:val="20"/>
        </w:rPr>
        <w:tab/>
        <w:t>The</w:t>
      </w:r>
      <w:r w:rsidR="004D4BF2">
        <w:rPr>
          <w:sz w:val="20"/>
          <w:szCs w:val="20"/>
        </w:rPr>
        <w:t xml:space="preserve">re are no </w:t>
      </w:r>
      <w:r w:rsidR="00543312" w:rsidRPr="006453A4">
        <w:rPr>
          <w:sz w:val="20"/>
          <w:szCs w:val="20"/>
        </w:rPr>
        <w:t xml:space="preserve">changes proposed </w:t>
      </w:r>
      <w:r w:rsidR="00F36B3B">
        <w:rPr>
          <w:sz w:val="20"/>
          <w:szCs w:val="20"/>
        </w:rPr>
        <w:t>to the Annual Plan at this time.</w:t>
      </w:r>
      <w:r w:rsidR="00581A7E">
        <w:rPr>
          <w:sz w:val="20"/>
          <w:szCs w:val="20"/>
        </w:rPr>
        <w:t xml:space="preserve">  </w:t>
      </w:r>
    </w:p>
    <w:p w:rsidR="00581A7E" w:rsidRPr="00593584" w:rsidRDefault="00581A7E" w:rsidP="00A12FF3">
      <w:pPr>
        <w:pStyle w:val="Heading2"/>
        <w:spacing w:before="120" w:after="120" w:line="271" w:lineRule="auto"/>
        <w:ind w:left="720" w:hanging="720"/>
        <w:rPr>
          <w:color w:val="C00000"/>
          <w:sz w:val="2"/>
        </w:rPr>
      </w:pPr>
    </w:p>
    <w:p w:rsidR="00543312" w:rsidRPr="00581A7E" w:rsidRDefault="00543312" w:rsidP="00A12FF3">
      <w:pPr>
        <w:pStyle w:val="Heading2"/>
        <w:spacing w:before="120" w:after="120" w:line="271" w:lineRule="auto"/>
        <w:ind w:left="720" w:hanging="720"/>
        <w:rPr>
          <w:b w:val="0"/>
        </w:rPr>
      </w:pPr>
      <w:r w:rsidRPr="007E6841">
        <w:rPr>
          <w:color w:val="DC0D15"/>
        </w:rPr>
        <w:t>FRAUDS/IRREGULARITIES</w:t>
      </w:r>
      <w:r w:rsidR="00581A7E">
        <w:rPr>
          <w:color w:val="C00000"/>
        </w:rPr>
        <w:t xml:space="preserve"> </w:t>
      </w:r>
    </w:p>
    <w:p w:rsidR="00D5227F" w:rsidRDefault="00985CEE" w:rsidP="00A12FF3">
      <w:pPr>
        <w:pStyle w:val="BodyText"/>
        <w:spacing w:before="120" w:after="120" w:line="271" w:lineRule="auto"/>
        <w:ind w:left="720" w:hanging="720"/>
        <w:rPr>
          <w:sz w:val="20"/>
          <w:szCs w:val="20"/>
        </w:rPr>
      </w:pPr>
      <w:r>
        <w:rPr>
          <w:sz w:val="20"/>
          <w:szCs w:val="20"/>
        </w:rPr>
        <w:t>6</w:t>
      </w:r>
      <w:r w:rsidR="00543312" w:rsidRPr="006453A4">
        <w:rPr>
          <w:sz w:val="20"/>
          <w:szCs w:val="20"/>
        </w:rPr>
        <w:t>.</w:t>
      </w:r>
      <w:r w:rsidR="00543312" w:rsidRPr="006453A4">
        <w:rPr>
          <w:sz w:val="20"/>
          <w:szCs w:val="20"/>
        </w:rPr>
        <w:tab/>
      </w:r>
      <w:r w:rsidR="0099051A">
        <w:rPr>
          <w:sz w:val="20"/>
          <w:szCs w:val="20"/>
        </w:rPr>
        <w:t xml:space="preserve">We </w:t>
      </w:r>
      <w:r w:rsidR="0099051A" w:rsidRPr="006453A4">
        <w:rPr>
          <w:sz w:val="20"/>
          <w:szCs w:val="20"/>
        </w:rPr>
        <w:t xml:space="preserve">have not been advised </w:t>
      </w:r>
      <w:r w:rsidR="0099051A">
        <w:rPr>
          <w:sz w:val="20"/>
          <w:szCs w:val="20"/>
        </w:rPr>
        <w:t>of any frauds or irregularities in the period since the last summary report was issued</w:t>
      </w:r>
      <w:r w:rsidR="0099051A" w:rsidRPr="006453A4">
        <w:rPr>
          <w:sz w:val="20"/>
          <w:szCs w:val="20"/>
        </w:rPr>
        <w:t>.</w:t>
      </w:r>
    </w:p>
    <w:p w:rsidR="00307A0D" w:rsidRPr="00307A0D" w:rsidRDefault="00307A0D" w:rsidP="00A12FF3">
      <w:pPr>
        <w:pStyle w:val="BodyText"/>
        <w:spacing w:before="120" w:after="120" w:line="271" w:lineRule="auto"/>
        <w:ind w:firstLine="720"/>
        <w:rPr>
          <w:sz w:val="20"/>
          <w:szCs w:val="20"/>
          <w:highlight w:val="yellow"/>
        </w:rPr>
      </w:pPr>
    </w:p>
    <w:p w:rsidR="0073441A" w:rsidRDefault="0073441A" w:rsidP="00A12FF3">
      <w:pPr>
        <w:keepNext/>
        <w:spacing w:before="120" w:after="120" w:line="271" w:lineRule="auto"/>
        <w:ind w:left="720" w:hanging="720"/>
        <w:outlineLvl w:val="1"/>
        <w:rPr>
          <w:b/>
          <w:bCs/>
          <w:color w:val="DC0D15"/>
          <w:sz w:val="20"/>
          <w:szCs w:val="20"/>
        </w:rPr>
      </w:pPr>
    </w:p>
    <w:p w:rsidR="00C40874" w:rsidRPr="00E36B8F" w:rsidRDefault="00D13345" w:rsidP="00A12FF3">
      <w:pPr>
        <w:keepNext/>
        <w:spacing w:before="120" w:after="120" w:line="271" w:lineRule="auto"/>
        <w:ind w:left="720" w:hanging="720"/>
        <w:outlineLvl w:val="1"/>
        <w:rPr>
          <w:b/>
          <w:bCs/>
          <w:color w:val="DC0D15"/>
          <w:sz w:val="20"/>
          <w:szCs w:val="20"/>
        </w:rPr>
      </w:pPr>
      <w:r w:rsidRPr="00E36B8F">
        <w:rPr>
          <w:b/>
          <w:bCs/>
          <w:color w:val="DC0D15"/>
          <w:sz w:val="20"/>
          <w:szCs w:val="20"/>
        </w:rPr>
        <w:t xml:space="preserve">PROGRESS ACTIONING </w:t>
      </w:r>
      <w:r w:rsidR="00C40874" w:rsidRPr="00E36B8F">
        <w:rPr>
          <w:b/>
          <w:bCs/>
          <w:color w:val="DC0D15"/>
          <w:sz w:val="20"/>
          <w:szCs w:val="20"/>
        </w:rPr>
        <w:t>PRIORITY</w:t>
      </w:r>
      <w:r w:rsidRPr="00E36B8F">
        <w:rPr>
          <w:b/>
          <w:bCs/>
          <w:color w:val="DC0D15"/>
          <w:sz w:val="20"/>
          <w:szCs w:val="20"/>
        </w:rPr>
        <w:t xml:space="preserve"> 1 </w:t>
      </w:r>
      <w:r w:rsidR="00C40874" w:rsidRPr="00E36B8F">
        <w:rPr>
          <w:b/>
          <w:bCs/>
          <w:color w:val="DC0D15"/>
          <w:sz w:val="20"/>
          <w:szCs w:val="20"/>
        </w:rPr>
        <w:t>RECOMMENDATIONS</w:t>
      </w:r>
    </w:p>
    <w:p w:rsidR="009A1659" w:rsidRPr="00593584" w:rsidRDefault="00985CEE" w:rsidP="00A12FF3">
      <w:pPr>
        <w:pStyle w:val="BodyText"/>
        <w:spacing w:before="120" w:after="120" w:line="271" w:lineRule="auto"/>
        <w:ind w:left="720" w:hanging="720"/>
        <w:rPr>
          <w:color w:val="C00000"/>
          <w:sz w:val="2"/>
        </w:rPr>
      </w:pPr>
      <w:r>
        <w:rPr>
          <w:sz w:val="20"/>
          <w:szCs w:val="20"/>
        </w:rPr>
        <w:t>7</w:t>
      </w:r>
      <w:r w:rsidR="00543312" w:rsidRPr="006453A4">
        <w:rPr>
          <w:sz w:val="20"/>
          <w:szCs w:val="20"/>
        </w:rPr>
        <w:t>.</w:t>
      </w:r>
      <w:r w:rsidR="00543312" w:rsidRPr="006453A4">
        <w:rPr>
          <w:sz w:val="20"/>
          <w:szCs w:val="20"/>
        </w:rPr>
        <w:tab/>
      </w:r>
      <w:r w:rsidR="00C40874" w:rsidRPr="00985CEE">
        <w:rPr>
          <w:bCs/>
          <w:sz w:val="20"/>
        </w:rPr>
        <w:t xml:space="preserve">We have made no Priority 1 recommendations (i.e. fundamental control issue on which action should be taken immediately) </w:t>
      </w:r>
      <w:r>
        <w:rPr>
          <w:bCs/>
          <w:sz w:val="20"/>
        </w:rPr>
        <w:t>in the work completed.</w:t>
      </w:r>
    </w:p>
    <w:p w:rsidR="00947AA9" w:rsidRPr="00947AA9" w:rsidRDefault="00947AA9" w:rsidP="00A12FF3">
      <w:pPr>
        <w:pStyle w:val="Heading2"/>
        <w:spacing w:before="120" w:after="120" w:line="271" w:lineRule="auto"/>
        <w:ind w:left="720" w:hanging="720"/>
        <w:rPr>
          <w:color w:val="C00000"/>
          <w:sz w:val="16"/>
        </w:rPr>
      </w:pPr>
    </w:p>
    <w:p w:rsidR="00543312" w:rsidRPr="00E36B8F" w:rsidRDefault="00543312" w:rsidP="00A12FF3">
      <w:pPr>
        <w:pStyle w:val="Heading2"/>
        <w:spacing w:before="120" w:after="120" w:line="271" w:lineRule="auto"/>
        <w:ind w:left="720" w:hanging="720"/>
        <w:rPr>
          <w:color w:val="DC0D15"/>
        </w:rPr>
      </w:pPr>
      <w:r w:rsidRPr="00E36B8F">
        <w:rPr>
          <w:color w:val="DC0D15"/>
        </w:rPr>
        <w:t>RESPONSIBILITY</w:t>
      </w:r>
      <w:r w:rsidR="001345B3" w:rsidRPr="00E36B8F">
        <w:rPr>
          <w:color w:val="DC0D15"/>
        </w:rPr>
        <w:t>/DISCLAIMER</w:t>
      </w:r>
    </w:p>
    <w:p w:rsidR="00543312" w:rsidRDefault="00985CEE" w:rsidP="00A12FF3">
      <w:pPr>
        <w:pStyle w:val="BodyText"/>
        <w:spacing w:before="120" w:after="120" w:line="271" w:lineRule="auto"/>
        <w:ind w:left="720" w:hanging="720"/>
        <w:rPr>
          <w:sz w:val="20"/>
          <w:szCs w:val="20"/>
        </w:rPr>
      </w:pPr>
      <w:r>
        <w:rPr>
          <w:sz w:val="20"/>
          <w:szCs w:val="20"/>
        </w:rPr>
        <w:t>8</w:t>
      </w:r>
      <w:r w:rsidR="00543312">
        <w:rPr>
          <w:sz w:val="20"/>
          <w:szCs w:val="20"/>
        </w:rPr>
        <w:t>.</w:t>
      </w:r>
      <w:r w:rsidR="00543312">
        <w:rPr>
          <w:sz w:val="20"/>
          <w:szCs w:val="20"/>
        </w:rPr>
        <w:tab/>
      </w:r>
      <w:r w:rsidR="00876CC9" w:rsidRPr="00347D61">
        <w:rPr>
          <w:bCs/>
          <w:sz w:val="20"/>
        </w:rPr>
        <w:t xml:space="preserve">This report has been prepared solely for management's use and must not be recited or referred to in whole or in part to third parties without our prior written consent. </w:t>
      </w:r>
      <w:r w:rsidR="001345B3">
        <w:rPr>
          <w:bCs/>
          <w:sz w:val="20"/>
        </w:rPr>
        <w:t xml:space="preserve">The </w:t>
      </w:r>
      <w:r w:rsidR="001345B3" w:rsidRPr="00C40874">
        <w:rPr>
          <w:rFonts w:eastAsia="Calibri"/>
          <w:color w:val="000000"/>
          <w:sz w:val="20"/>
        </w:rPr>
        <w:t>matters raised in this report not necessarily a comprehensive statement of all the weaknesses that exist or all the improvements that might be</w:t>
      </w:r>
      <w:r w:rsidR="001345B3">
        <w:rPr>
          <w:rFonts w:eastAsia="Calibri"/>
          <w:color w:val="000000"/>
          <w:sz w:val="20"/>
        </w:rPr>
        <w:t xml:space="preserve"> made.</w:t>
      </w:r>
      <w:r w:rsidR="001345B3" w:rsidRPr="00C40874">
        <w:rPr>
          <w:rFonts w:eastAsia="Calibri"/>
          <w:color w:val="000000"/>
          <w:sz w:val="20"/>
        </w:rPr>
        <w:t xml:space="preserve"> </w:t>
      </w:r>
      <w:r w:rsidR="00876CC9" w:rsidRPr="00347D61">
        <w:rPr>
          <w:bCs/>
          <w:sz w:val="20"/>
        </w:rPr>
        <w:t xml:space="preserve">No responsibility to any third party is accepted as the report has not been prepared, and is not intended, for any other purpose. </w:t>
      </w:r>
      <w:r w:rsidR="00876CC9">
        <w:rPr>
          <w:bCs/>
          <w:sz w:val="20"/>
        </w:rPr>
        <w:t>TIAA</w:t>
      </w:r>
      <w:r w:rsidR="00876CC9">
        <w:rPr>
          <w:color w:val="008080"/>
        </w:rPr>
        <w:t xml:space="preserve"> </w:t>
      </w:r>
      <w:r w:rsidR="00876CC9" w:rsidRPr="00347D61">
        <w:rPr>
          <w:bCs/>
          <w:sz w:val="20"/>
        </w:rPr>
        <w:t>neither owes nor accepts any duty of care to any other party who may receive this report and specifically disclaims any liability for loss, damage or expense of whatsoever nature, which is caused by their reliance on our report.</w:t>
      </w:r>
    </w:p>
    <w:p w:rsidR="00396897" w:rsidRDefault="00C40874" w:rsidP="001345B3">
      <w:pPr>
        <w:spacing w:before="120" w:after="120" w:line="271" w:lineRule="auto"/>
        <w:contextualSpacing/>
        <w:rPr>
          <w:rFonts w:eastAsia="Calibri"/>
          <w:color w:val="000000"/>
          <w:sz w:val="20"/>
        </w:rPr>
        <w:sectPr w:rsidR="00396897" w:rsidSect="00396897">
          <w:headerReference w:type="default" r:id="rId11"/>
          <w:footerReference w:type="default" r:id="rId12"/>
          <w:pgSz w:w="16834" w:h="11909" w:orient="landscape" w:code="9"/>
          <w:pgMar w:top="851" w:right="851" w:bottom="851" w:left="851" w:header="709" w:footer="617" w:gutter="0"/>
          <w:pgNumType w:start="1"/>
          <w:cols w:space="708"/>
          <w:docGrid w:linePitch="360"/>
        </w:sectPr>
      </w:pPr>
      <w:r w:rsidRPr="00C40874">
        <w:rPr>
          <w:rFonts w:eastAsia="Calibri"/>
          <w:color w:val="000000"/>
          <w:sz w:val="20"/>
        </w:rPr>
        <w:t xml:space="preserve">. </w:t>
      </w:r>
    </w:p>
    <w:p w:rsidR="00C40874" w:rsidRPr="00C40874" w:rsidRDefault="00C40874" w:rsidP="001345B3">
      <w:pPr>
        <w:spacing w:before="120" w:after="120" w:line="271" w:lineRule="auto"/>
        <w:contextualSpacing/>
        <w:rPr>
          <w:rFonts w:eastAsia="Calibri"/>
          <w:color w:val="000000"/>
          <w:sz w:val="20"/>
        </w:rPr>
      </w:pPr>
    </w:p>
    <w:p w:rsidR="00543312" w:rsidRPr="00E36B8F" w:rsidRDefault="00543312" w:rsidP="003A1178">
      <w:pPr>
        <w:jc w:val="right"/>
        <w:rPr>
          <w:b/>
          <w:color w:val="DC0D15"/>
          <w:sz w:val="20"/>
          <w:szCs w:val="20"/>
        </w:rPr>
      </w:pPr>
      <w:r w:rsidRPr="00E36B8F">
        <w:rPr>
          <w:b/>
          <w:bCs/>
          <w:color w:val="DC0D15"/>
          <w:sz w:val="20"/>
          <w:szCs w:val="20"/>
        </w:rPr>
        <w:t>Appendix A</w:t>
      </w:r>
    </w:p>
    <w:p w:rsidR="00543312" w:rsidRPr="000300CD" w:rsidRDefault="00543312">
      <w:pPr>
        <w:rPr>
          <w:bCs/>
          <w:sz w:val="2"/>
          <w:szCs w:val="20"/>
        </w:rPr>
      </w:pPr>
    </w:p>
    <w:tbl>
      <w:tblPr>
        <w:tblW w:w="0" w:type="auto"/>
        <w:jc w:val="right"/>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4570"/>
      </w:tblGrid>
      <w:tr w:rsidR="00396897" w:rsidRPr="00396897" w:rsidTr="00396897">
        <w:trPr>
          <w:trHeight w:hRule="exact" w:val="624"/>
          <w:jc w:val="right"/>
        </w:trPr>
        <w:tc>
          <w:tcPr>
            <w:tcW w:w="14570" w:type="dxa"/>
            <w:shd w:val="clear" w:color="auto" w:fill="FFFFFF"/>
            <w:tcMar>
              <w:bottom w:w="20" w:type="dxa"/>
            </w:tcMar>
          </w:tcPr>
          <w:p w:rsidR="00733040" w:rsidRPr="00396897" w:rsidRDefault="009D3E4A" w:rsidP="00E6576E">
            <w:pPr>
              <w:spacing w:before="120" w:after="120" w:line="271" w:lineRule="auto"/>
              <w:rPr>
                <w:b/>
                <w:color w:val="163D82"/>
                <w:sz w:val="32"/>
              </w:rPr>
            </w:pPr>
            <w:r w:rsidRPr="00396897">
              <w:rPr>
                <w:b/>
                <w:color w:val="163D82"/>
                <w:sz w:val="32"/>
              </w:rPr>
              <w:t>Progress against the Annual Plan for 201</w:t>
            </w:r>
            <w:r w:rsidR="00E36B8F">
              <w:rPr>
                <w:b/>
                <w:color w:val="163D82"/>
                <w:sz w:val="32"/>
              </w:rPr>
              <w:t>7</w:t>
            </w:r>
            <w:r w:rsidRPr="00396897">
              <w:rPr>
                <w:b/>
                <w:color w:val="163D82"/>
                <w:sz w:val="32"/>
              </w:rPr>
              <w:t>/1</w:t>
            </w:r>
            <w:r w:rsidR="00E36B8F">
              <w:rPr>
                <w:b/>
                <w:color w:val="163D82"/>
                <w:sz w:val="32"/>
              </w:rPr>
              <w:t>8</w:t>
            </w:r>
          </w:p>
        </w:tc>
      </w:tr>
    </w:tbl>
    <w:p w:rsidR="00543312" w:rsidRDefault="00543312" w:rsidP="00A12FF3">
      <w:pPr>
        <w:pStyle w:val="Heading1"/>
        <w:ind w:left="6840"/>
      </w:pPr>
    </w:p>
    <w:tbl>
      <w:tblPr>
        <w:tblW w:w="142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2"/>
        <w:gridCol w:w="1393"/>
        <w:gridCol w:w="1469"/>
        <w:gridCol w:w="1015"/>
        <w:gridCol w:w="3111"/>
        <w:gridCol w:w="3899"/>
      </w:tblGrid>
      <w:tr w:rsidR="00C2034E" w:rsidTr="00BD09F2">
        <w:trPr>
          <w:tblHeader/>
        </w:trPr>
        <w:tc>
          <w:tcPr>
            <w:tcW w:w="3382"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sidRPr="00E36B8F">
              <w:rPr>
                <w:b/>
                <w:bCs/>
                <w:color w:val="163D82"/>
                <w:sz w:val="16"/>
              </w:rPr>
              <w:t>System</w:t>
            </w:r>
          </w:p>
        </w:tc>
        <w:tc>
          <w:tcPr>
            <w:tcW w:w="1393"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Pr>
                <w:b/>
                <w:bCs/>
                <w:color w:val="163D82"/>
                <w:sz w:val="16"/>
              </w:rPr>
              <w:t>Strategic Risk Reference</w:t>
            </w:r>
          </w:p>
        </w:tc>
        <w:tc>
          <w:tcPr>
            <w:tcW w:w="1469"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sidRPr="00E36B8F">
              <w:rPr>
                <w:b/>
                <w:bCs/>
                <w:color w:val="163D82"/>
                <w:sz w:val="16"/>
              </w:rPr>
              <w:t>Planned Quarter</w:t>
            </w:r>
          </w:p>
        </w:tc>
        <w:tc>
          <w:tcPr>
            <w:tcW w:w="1015"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sidRPr="00E36B8F">
              <w:rPr>
                <w:b/>
                <w:bCs/>
                <w:color w:val="163D82"/>
                <w:sz w:val="16"/>
              </w:rPr>
              <w:t>Days</w:t>
            </w:r>
          </w:p>
        </w:tc>
        <w:tc>
          <w:tcPr>
            <w:tcW w:w="3111"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sidRPr="00E36B8F">
              <w:rPr>
                <w:b/>
                <w:bCs/>
                <w:color w:val="163D82"/>
                <w:sz w:val="16"/>
              </w:rPr>
              <w:t>Current Status</w:t>
            </w:r>
          </w:p>
        </w:tc>
        <w:tc>
          <w:tcPr>
            <w:tcW w:w="3899" w:type="dxa"/>
            <w:tcBorders>
              <w:top w:val="single" w:sz="18" w:space="0" w:color="FFFFFF"/>
              <w:left w:val="single" w:sz="18" w:space="0" w:color="FFFFFF"/>
              <w:bottom w:val="single" w:sz="18" w:space="0" w:color="FFFFFF"/>
              <w:right w:val="single" w:sz="18" w:space="0" w:color="FFFFFF"/>
            </w:tcBorders>
            <w:shd w:val="clear" w:color="auto" w:fill="D9D9D9"/>
            <w:vAlign w:val="center"/>
          </w:tcPr>
          <w:p w:rsidR="00C2034E" w:rsidRPr="00E36B8F" w:rsidRDefault="00C2034E" w:rsidP="00BD09F2">
            <w:pPr>
              <w:spacing w:before="60" w:after="60"/>
              <w:jc w:val="center"/>
              <w:rPr>
                <w:b/>
                <w:bCs/>
                <w:color w:val="163D82"/>
                <w:sz w:val="16"/>
              </w:rPr>
            </w:pPr>
            <w:r w:rsidRPr="00E36B8F">
              <w:rPr>
                <w:b/>
                <w:bCs/>
                <w:color w:val="163D82"/>
                <w:sz w:val="16"/>
              </w:rPr>
              <w:t>Comments</w:t>
            </w:r>
          </w:p>
        </w:tc>
      </w:tr>
      <w:tr w:rsidR="00C2034E" w:rsidTr="00C2034E">
        <w:trPr>
          <w:trHeight w:val="397"/>
        </w:trPr>
        <w:tc>
          <w:tcPr>
            <w:tcW w:w="3382"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pStyle w:val="Header"/>
              <w:spacing w:before="60" w:after="60"/>
              <w:rPr>
                <w:sz w:val="18"/>
                <w:szCs w:val="18"/>
              </w:rPr>
            </w:pPr>
            <w:r>
              <w:rPr>
                <w:sz w:val="18"/>
                <w:szCs w:val="18"/>
              </w:rPr>
              <w:t>Purchase Cards</w:t>
            </w:r>
          </w:p>
        </w:tc>
        <w:tc>
          <w:tcPr>
            <w:tcW w:w="1393" w:type="dxa"/>
            <w:tcBorders>
              <w:top w:val="single" w:sz="18" w:space="0" w:color="FFFFFF"/>
              <w:left w:val="single" w:sz="18" w:space="0" w:color="FFFFFF"/>
              <w:bottom w:val="nil"/>
              <w:right w:val="single" w:sz="18" w:space="0" w:color="FFFFFF"/>
            </w:tcBorders>
            <w:shd w:val="clear" w:color="auto" w:fill="CCFFCC"/>
          </w:tcPr>
          <w:p w:rsidR="00C2034E" w:rsidRDefault="00C2034E" w:rsidP="00985CEE">
            <w:pPr>
              <w:spacing w:before="60" w:after="60"/>
              <w:jc w:val="center"/>
              <w:rPr>
                <w:color w:val="000000"/>
                <w:sz w:val="18"/>
                <w:szCs w:val="18"/>
              </w:rPr>
            </w:pPr>
          </w:p>
        </w:tc>
        <w:tc>
          <w:tcPr>
            <w:tcW w:w="1469" w:type="dxa"/>
            <w:tcBorders>
              <w:top w:val="single" w:sz="18" w:space="0" w:color="FFFFFF"/>
              <w:left w:val="single" w:sz="18" w:space="0" w:color="FFFFFF"/>
              <w:bottom w:val="nil"/>
              <w:right w:val="single" w:sz="18" w:space="0" w:color="FFFFFF"/>
            </w:tcBorders>
            <w:shd w:val="clear" w:color="auto" w:fill="CCFFCC"/>
            <w:vAlign w:val="center"/>
          </w:tcPr>
          <w:p w:rsidR="00C2034E" w:rsidRDefault="00C2034E" w:rsidP="00985CEE">
            <w:pPr>
              <w:spacing w:before="60" w:after="60"/>
              <w:jc w:val="center"/>
              <w:rPr>
                <w:color w:val="000000"/>
                <w:sz w:val="18"/>
                <w:szCs w:val="18"/>
              </w:rPr>
            </w:pPr>
            <w:r>
              <w:rPr>
                <w:color w:val="000000"/>
                <w:sz w:val="18"/>
                <w:szCs w:val="18"/>
              </w:rPr>
              <w:t>1</w:t>
            </w:r>
          </w:p>
        </w:tc>
        <w:tc>
          <w:tcPr>
            <w:tcW w:w="1015" w:type="dxa"/>
            <w:tcBorders>
              <w:top w:val="single" w:sz="18" w:space="0" w:color="FFFFFF"/>
              <w:left w:val="single" w:sz="18" w:space="0" w:color="FFFFFF"/>
              <w:bottom w:val="nil"/>
              <w:right w:val="single" w:sz="18" w:space="0" w:color="FFFFFF"/>
            </w:tcBorders>
            <w:shd w:val="clear" w:color="auto" w:fill="CCFFCC"/>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4</w:t>
            </w:r>
          </w:p>
        </w:tc>
        <w:tc>
          <w:tcPr>
            <w:tcW w:w="3111" w:type="dxa"/>
            <w:tcBorders>
              <w:top w:val="single" w:sz="18" w:space="0" w:color="FFFFFF"/>
              <w:left w:val="single" w:sz="18" w:space="0" w:color="FFFFFF"/>
              <w:bottom w:val="nil"/>
              <w:right w:val="single" w:sz="18" w:space="0" w:color="FFFFFF"/>
            </w:tcBorders>
            <w:shd w:val="clear" w:color="auto" w:fill="CCFFCC"/>
            <w:vAlign w:val="center"/>
          </w:tcPr>
          <w:p w:rsidR="00C2034E" w:rsidRPr="00C2034E" w:rsidRDefault="00C2034E" w:rsidP="00985CEE">
            <w:pPr>
              <w:spacing w:before="60" w:after="60"/>
              <w:rPr>
                <w:b/>
                <w:sz w:val="16"/>
              </w:rPr>
            </w:pPr>
            <w:r w:rsidRPr="00C2034E">
              <w:rPr>
                <w:b/>
                <w:sz w:val="16"/>
              </w:rPr>
              <w:t>Complete</w:t>
            </w:r>
          </w:p>
        </w:tc>
        <w:tc>
          <w:tcPr>
            <w:tcW w:w="3899" w:type="dxa"/>
            <w:tcBorders>
              <w:top w:val="single" w:sz="18" w:space="0" w:color="FFFFFF"/>
              <w:left w:val="single" w:sz="18" w:space="0" w:color="FFFFFF"/>
              <w:bottom w:val="nil"/>
              <w:right w:val="single" w:sz="18" w:space="0" w:color="FFFFFF"/>
            </w:tcBorders>
            <w:shd w:val="clear" w:color="auto" w:fill="CCFFCC"/>
            <w:vAlign w:val="center"/>
          </w:tcPr>
          <w:p w:rsidR="00C2034E" w:rsidRPr="00EE27A9" w:rsidRDefault="00C2034E" w:rsidP="00985CEE">
            <w:pPr>
              <w:spacing w:before="60" w:after="60"/>
              <w:rPr>
                <w:b/>
                <w:sz w:val="16"/>
                <w:highlight w:val="yellow"/>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FBD4B4"/>
            <w:vAlign w:val="center"/>
          </w:tcPr>
          <w:p w:rsidR="00C2034E" w:rsidRDefault="00C2034E" w:rsidP="00985CEE">
            <w:pPr>
              <w:pStyle w:val="Header"/>
              <w:spacing w:before="60" w:after="60"/>
              <w:rPr>
                <w:sz w:val="18"/>
                <w:szCs w:val="18"/>
              </w:rPr>
            </w:pPr>
            <w:r>
              <w:rPr>
                <w:sz w:val="18"/>
                <w:szCs w:val="18"/>
              </w:rPr>
              <w:t>ICT – Cyber Security</w:t>
            </w:r>
          </w:p>
        </w:tc>
        <w:tc>
          <w:tcPr>
            <w:tcW w:w="1393" w:type="dxa"/>
            <w:tcBorders>
              <w:top w:val="nil"/>
              <w:left w:val="single" w:sz="18" w:space="0" w:color="FFFFFF"/>
              <w:bottom w:val="nil"/>
              <w:right w:val="single" w:sz="18" w:space="0" w:color="FFFFFF"/>
            </w:tcBorders>
            <w:shd w:val="clear" w:color="auto" w:fill="FBD4B4"/>
          </w:tcPr>
          <w:p w:rsidR="00C2034E" w:rsidRDefault="00C2034E" w:rsidP="00985CEE">
            <w:pPr>
              <w:spacing w:before="60" w:after="60"/>
              <w:jc w:val="center"/>
              <w:rPr>
                <w:color w:val="000000"/>
                <w:sz w:val="18"/>
                <w:szCs w:val="18"/>
              </w:rPr>
            </w:pPr>
            <w:r>
              <w:rPr>
                <w:color w:val="000000"/>
                <w:sz w:val="18"/>
                <w:szCs w:val="18"/>
              </w:rPr>
              <w:t>1451</w:t>
            </w:r>
          </w:p>
        </w:tc>
        <w:tc>
          <w:tcPr>
            <w:tcW w:w="1469" w:type="dxa"/>
            <w:tcBorders>
              <w:top w:val="nil"/>
              <w:left w:val="single" w:sz="18" w:space="0" w:color="FFFFFF"/>
              <w:bottom w:val="nil"/>
              <w:right w:val="single" w:sz="18" w:space="0" w:color="FFFFFF"/>
            </w:tcBorders>
            <w:shd w:val="clear" w:color="auto" w:fill="FBD4B4"/>
            <w:vAlign w:val="center"/>
          </w:tcPr>
          <w:p w:rsidR="00C2034E" w:rsidRDefault="00C2034E" w:rsidP="00985CEE">
            <w:pPr>
              <w:spacing w:before="60" w:after="60"/>
              <w:jc w:val="center"/>
              <w:rPr>
                <w:color w:val="000000"/>
                <w:sz w:val="18"/>
                <w:szCs w:val="18"/>
              </w:rPr>
            </w:pPr>
            <w:r>
              <w:rPr>
                <w:color w:val="000000"/>
                <w:sz w:val="18"/>
                <w:szCs w:val="18"/>
              </w:rPr>
              <w:t>2</w:t>
            </w:r>
          </w:p>
        </w:tc>
        <w:tc>
          <w:tcPr>
            <w:tcW w:w="1015" w:type="dxa"/>
            <w:tcBorders>
              <w:top w:val="nil"/>
              <w:left w:val="single" w:sz="18" w:space="0" w:color="FFFFFF"/>
              <w:bottom w:val="nil"/>
              <w:right w:val="single" w:sz="18" w:space="0" w:color="FFFFFF"/>
            </w:tcBorders>
            <w:shd w:val="clear" w:color="auto" w:fill="FBD4B4"/>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7</w:t>
            </w:r>
          </w:p>
        </w:tc>
        <w:tc>
          <w:tcPr>
            <w:tcW w:w="3111" w:type="dxa"/>
            <w:tcBorders>
              <w:top w:val="nil"/>
              <w:left w:val="single" w:sz="18" w:space="0" w:color="FFFFFF"/>
              <w:bottom w:val="nil"/>
              <w:right w:val="single" w:sz="18" w:space="0" w:color="FFFFFF"/>
            </w:tcBorders>
            <w:shd w:val="clear" w:color="auto" w:fill="FBD4B4"/>
            <w:vAlign w:val="center"/>
          </w:tcPr>
          <w:p w:rsidR="00C2034E" w:rsidRPr="00C2034E" w:rsidRDefault="00C2034E" w:rsidP="00985CEE">
            <w:pPr>
              <w:spacing w:before="60" w:after="60"/>
              <w:rPr>
                <w:b/>
                <w:sz w:val="16"/>
              </w:rPr>
            </w:pPr>
            <w:r w:rsidRPr="00C2034E">
              <w:rPr>
                <w:b/>
                <w:sz w:val="16"/>
              </w:rPr>
              <w:t>Draft report issued</w:t>
            </w:r>
          </w:p>
        </w:tc>
        <w:tc>
          <w:tcPr>
            <w:tcW w:w="3899" w:type="dxa"/>
            <w:tcBorders>
              <w:top w:val="nil"/>
              <w:left w:val="single" w:sz="18" w:space="0" w:color="FFFFFF"/>
              <w:bottom w:val="nil"/>
              <w:right w:val="single" w:sz="18" w:space="0" w:color="FFFFFF"/>
            </w:tcBorders>
            <w:shd w:val="clear" w:color="auto" w:fill="FBD4B4"/>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single" w:sz="24" w:space="0" w:color="FFFFFF"/>
              <w:right w:val="single" w:sz="18" w:space="0" w:color="FFFFFF"/>
            </w:tcBorders>
            <w:shd w:val="clear" w:color="auto" w:fill="95B3D7"/>
            <w:vAlign w:val="center"/>
          </w:tcPr>
          <w:p w:rsidR="00C2034E" w:rsidRDefault="00C2034E" w:rsidP="00985CEE">
            <w:pPr>
              <w:pStyle w:val="Header"/>
              <w:spacing w:before="60" w:after="60"/>
              <w:rPr>
                <w:sz w:val="18"/>
                <w:szCs w:val="18"/>
              </w:rPr>
            </w:pPr>
            <w:r>
              <w:rPr>
                <w:sz w:val="18"/>
                <w:szCs w:val="18"/>
              </w:rPr>
              <w:t>Estates Management - Strategy</w:t>
            </w:r>
          </w:p>
        </w:tc>
        <w:tc>
          <w:tcPr>
            <w:tcW w:w="1393" w:type="dxa"/>
            <w:tcBorders>
              <w:top w:val="nil"/>
              <w:left w:val="single" w:sz="18" w:space="0" w:color="FFFFFF"/>
              <w:bottom w:val="single" w:sz="24" w:space="0" w:color="FFFFFF"/>
              <w:right w:val="single" w:sz="18" w:space="0" w:color="FFFFFF"/>
            </w:tcBorders>
            <w:shd w:val="clear" w:color="auto" w:fill="95B3D7"/>
          </w:tcPr>
          <w:p w:rsidR="00C2034E" w:rsidRDefault="00C2034E" w:rsidP="00985CEE">
            <w:pPr>
              <w:spacing w:before="60" w:after="60"/>
              <w:jc w:val="center"/>
              <w:rPr>
                <w:color w:val="000000"/>
                <w:sz w:val="18"/>
                <w:szCs w:val="18"/>
              </w:rPr>
            </w:pPr>
            <w:r>
              <w:rPr>
                <w:color w:val="000000"/>
                <w:sz w:val="18"/>
                <w:szCs w:val="18"/>
              </w:rPr>
              <w:t>1512</w:t>
            </w:r>
          </w:p>
        </w:tc>
        <w:tc>
          <w:tcPr>
            <w:tcW w:w="1469" w:type="dxa"/>
            <w:tcBorders>
              <w:top w:val="nil"/>
              <w:left w:val="single" w:sz="18" w:space="0" w:color="FFFFFF"/>
              <w:bottom w:val="single" w:sz="24" w:space="0" w:color="FFFFFF"/>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2</w:t>
            </w:r>
          </w:p>
        </w:tc>
        <w:tc>
          <w:tcPr>
            <w:tcW w:w="1015" w:type="dxa"/>
            <w:tcBorders>
              <w:top w:val="nil"/>
              <w:left w:val="single" w:sz="18" w:space="0" w:color="FFFFFF"/>
              <w:bottom w:val="single" w:sz="24" w:space="0" w:color="FFFFFF"/>
              <w:right w:val="single" w:sz="18" w:space="0" w:color="FFFFFF"/>
            </w:tcBorders>
            <w:shd w:val="clear" w:color="auto" w:fill="95B3D7"/>
            <w:vAlign w:val="center"/>
          </w:tcPr>
          <w:p w:rsidR="00C2034E" w:rsidRPr="00EB0564" w:rsidRDefault="00C2034E" w:rsidP="00985CEE">
            <w:pPr>
              <w:spacing w:before="60" w:after="60"/>
              <w:jc w:val="center"/>
              <w:rPr>
                <w:rFonts w:eastAsia="Arial Unicode MS"/>
                <w:sz w:val="18"/>
                <w:szCs w:val="18"/>
              </w:rPr>
            </w:pPr>
            <w:r w:rsidRPr="00EB0564">
              <w:rPr>
                <w:rFonts w:eastAsia="Arial Unicode MS"/>
                <w:sz w:val="18"/>
                <w:szCs w:val="18"/>
              </w:rPr>
              <w:t>6</w:t>
            </w:r>
          </w:p>
        </w:tc>
        <w:tc>
          <w:tcPr>
            <w:tcW w:w="3111" w:type="dxa"/>
            <w:tcBorders>
              <w:top w:val="nil"/>
              <w:left w:val="single" w:sz="18" w:space="0" w:color="FFFFFF"/>
              <w:bottom w:val="single" w:sz="24" w:space="0" w:color="FFFFFF"/>
              <w:right w:val="single" w:sz="18" w:space="0" w:color="FFFFFF"/>
            </w:tcBorders>
            <w:shd w:val="clear" w:color="auto" w:fill="95B3D7"/>
            <w:vAlign w:val="center"/>
          </w:tcPr>
          <w:p w:rsidR="00C2034E" w:rsidRPr="00C2034E" w:rsidRDefault="00C2034E" w:rsidP="00985CEE">
            <w:pPr>
              <w:spacing w:before="60" w:after="60"/>
              <w:rPr>
                <w:b/>
                <w:sz w:val="16"/>
              </w:rPr>
            </w:pPr>
            <w:r w:rsidRPr="00C2034E">
              <w:rPr>
                <w:b/>
                <w:sz w:val="16"/>
              </w:rPr>
              <w:t>Planned Start Date: 6</w:t>
            </w:r>
            <w:r w:rsidRPr="00C2034E">
              <w:rPr>
                <w:b/>
                <w:sz w:val="16"/>
                <w:vertAlign w:val="superscript"/>
              </w:rPr>
              <w:t>th</w:t>
            </w:r>
            <w:r w:rsidRPr="00C2034E">
              <w:rPr>
                <w:b/>
                <w:sz w:val="16"/>
              </w:rPr>
              <w:t xml:space="preserve"> September 2017</w:t>
            </w:r>
          </w:p>
        </w:tc>
        <w:tc>
          <w:tcPr>
            <w:tcW w:w="3899" w:type="dxa"/>
            <w:tcBorders>
              <w:top w:val="nil"/>
              <w:left w:val="single" w:sz="18" w:space="0" w:color="FFFFFF"/>
              <w:bottom w:val="single" w:sz="24" w:space="0" w:color="FFFFFF"/>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single" w:sz="24"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Governance – Strategic Control and Corporate Governance</w:t>
            </w:r>
          </w:p>
        </w:tc>
        <w:tc>
          <w:tcPr>
            <w:tcW w:w="1393" w:type="dxa"/>
            <w:tcBorders>
              <w:top w:val="single" w:sz="24" w:space="0" w:color="FFFFFF"/>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single" w:sz="24"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single" w:sz="24" w:space="0" w:color="FFFFFF"/>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single" w:sz="24" w:space="0" w:color="FFFFFF"/>
              <w:left w:val="single" w:sz="18" w:space="0" w:color="FFFFFF"/>
              <w:bottom w:val="nil"/>
              <w:right w:val="single" w:sz="18" w:space="0" w:color="FFFFFF"/>
            </w:tcBorders>
            <w:shd w:val="clear" w:color="auto" w:fill="95B3D7"/>
            <w:vAlign w:val="center"/>
          </w:tcPr>
          <w:p w:rsidR="00C2034E" w:rsidRPr="00C2034E" w:rsidRDefault="00C2034E" w:rsidP="00985CEE">
            <w:pPr>
              <w:spacing w:before="60" w:after="60"/>
              <w:rPr>
                <w:b/>
                <w:sz w:val="16"/>
              </w:rPr>
            </w:pPr>
            <w:r w:rsidRPr="00C2034E">
              <w:rPr>
                <w:b/>
                <w:sz w:val="16"/>
              </w:rPr>
              <w:t>Planned Start Date:</w:t>
            </w:r>
            <w:r>
              <w:rPr>
                <w:b/>
                <w:sz w:val="16"/>
              </w:rPr>
              <w:t xml:space="preserve"> 12</w:t>
            </w:r>
            <w:r w:rsidRPr="00C2034E">
              <w:rPr>
                <w:b/>
                <w:sz w:val="16"/>
                <w:vertAlign w:val="superscript"/>
              </w:rPr>
              <w:t>th</w:t>
            </w:r>
            <w:r>
              <w:rPr>
                <w:b/>
                <w:sz w:val="16"/>
              </w:rPr>
              <w:t xml:space="preserve"> September 2017</w:t>
            </w:r>
          </w:p>
        </w:tc>
        <w:tc>
          <w:tcPr>
            <w:tcW w:w="3899" w:type="dxa"/>
            <w:tcBorders>
              <w:top w:val="single" w:sz="24" w:space="0" w:color="FFFFFF"/>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Key Financial Controls</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95B3D7"/>
            <w:vAlign w:val="center"/>
          </w:tcPr>
          <w:p w:rsidR="00C2034E" w:rsidRPr="00C2034E" w:rsidRDefault="00C2034E" w:rsidP="00985CEE">
            <w:pPr>
              <w:rPr>
                <w:b/>
                <w:sz w:val="16"/>
                <w:szCs w:val="16"/>
              </w:rPr>
            </w:pPr>
            <w:r w:rsidRPr="00C2034E">
              <w:rPr>
                <w:b/>
                <w:sz w:val="16"/>
              </w:rPr>
              <w:t>Planned Start Date: 2</w:t>
            </w:r>
            <w:r w:rsidRPr="00C2034E">
              <w:rPr>
                <w:b/>
                <w:sz w:val="16"/>
                <w:vertAlign w:val="superscript"/>
              </w:rPr>
              <w:t>nd</w:t>
            </w:r>
            <w:r w:rsidRPr="00C2034E">
              <w:rPr>
                <w:b/>
                <w:sz w:val="16"/>
              </w:rPr>
              <w:t xml:space="preserve"> October 2017</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Budgetary Control</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95B3D7"/>
            <w:vAlign w:val="center"/>
          </w:tcPr>
          <w:p w:rsidR="00C2034E" w:rsidRPr="00C2034E" w:rsidRDefault="00C2034E" w:rsidP="00985CEE">
            <w:pPr>
              <w:rPr>
                <w:b/>
                <w:sz w:val="16"/>
                <w:szCs w:val="16"/>
              </w:rPr>
            </w:pPr>
            <w:r w:rsidRPr="00C2034E">
              <w:rPr>
                <w:b/>
                <w:sz w:val="16"/>
              </w:rPr>
              <w:t>Planned Start Date: 20</w:t>
            </w:r>
            <w:r w:rsidRPr="00C2034E">
              <w:rPr>
                <w:b/>
                <w:sz w:val="16"/>
                <w:vertAlign w:val="superscript"/>
              </w:rPr>
              <w:t>th</w:t>
            </w:r>
            <w:r w:rsidRPr="00C2034E">
              <w:rPr>
                <w:b/>
                <w:sz w:val="16"/>
              </w:rPr>
              <w:t xml:space="preserve"> November 2017</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Fleet management – Maintenance, Repairs, Disposal and Fuel Use</w:t>
            </w:r>
          </w:p>
        </w:tc>
        <w:tc>
          <w:tcPr>
            <w:tcW w:w="1393" w:type="dxa"/>
            <w:tcBorders>
              <w:top w:val="nil"/>
              <w:left w:val="single" w:sz="18" w:space="0" w:color="FFFFFF"/>
              <w:bottom w:val="single" w:sz="18" w:space="0" w:color="FFFFFF"/>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single" w:sz="18" w:space="0" w:color="FFFFFF"/>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single" w:sz="18" w:space="0" w:color="FFFFFF"/>
              <w:right w:val="single" w:sz="18" w:space="0" w:color="FFFFFF"/>
            </w:tcBorders>
            <w:shd w:val="clear" w:color="auto" w:fill="95B3D7"/>
            <w:vAlign w:val="center"/>
          </w:tcPr>
          <w:p w:rsidR="00C2034E" w:rsidRPr="00C2034E" w:rsidRDefault="002F38FA" w:rsidP="002F38FA">
            <w:pPr>
              <w:spacing w:before="60" w:after="60"/>
            </w:pPr>
            <w:r w:rsidRPr="002F38FA">
              <w:rPr>
                <w:b/>
                <w:sz w:val="16"/>
              </w:rPr>
              <w:t xml:space="preserve">To be </w:t>
            </w:r>
            <w:r>
              <w:rPr>
                <w:b/>
                <w:sz w:val="16"/>
              </w:rPr>
              <w:t>arranged</w:t>
            </w:r>
          </w:p>
        </w:tc>
        <w:tc>
          <w:tcPr>
            <w:tcW w:w="3899" w:type="dxa"/>
            <w:tcBorders>
              <w:top w:val="nil"/>
              <w:left w:val="single" w:sz="18" w:space="0" w:color="FFFFFF"/>
              <w:bottom w:val="single" w:sz="18" w:space="0" w:color="FFFFFF"/>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HR Management – Absence Management and Occupational Health</w:t>
            </w:r>
          </w:p>
        </w:tc>
        <w:tc>
          <w:tcPr>
            <w:tcW w:w="1393" w:type="dxa"/>
            <w:tcBorders>
              <w:top w:val="single" w:sz="18" w:space="0" w:color="FFFFFF"/>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r>
              <w:rPr>
                <w:color w:val="000000"/>
                <w:sz w:val="18"/>
                <w:szCs w:val="18"/>
              </w:rPr>
              <w:t>1439</w:t>
            </w:r>
          </w:p>
        </w:tc>
        <w:tc>
          <w:tcPr>
            <w:tcW w:w="1469"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single" w:sz="18" w:space="0" w:color="FFFFFF"/>
              <w:left w:val="single" w:sz="18" w:space="0" w:color="FFFFFF"/>
              <w:bottom w:val="nil"/>
              <w:right w:val="single" w:sz="18" w:space="0" w:color="FFFFFF"/>
            </w:tcBorders>
            <w:shd w:val="clear" w:color="auto" w:fill="95B3D7"/>
            <w:vAlign w:val="center"/>
          </w:tcPr>
          <w:p w:rsidR="00C2034E" w:rsidRPr="00C2034E" w:rsidRDefault="00C2034E" w:rsidP="00985CEE">
            <w:pPr>
              <w:spacing w:before="60" w:after="60"/>
              <w:rPr>
                <w:b/>
                <w:sz w:val="16"/>
              </w:rPr>
            </w:pPr>
            <w:r w:rsidRPr="00C2034E">
              <w:rPr>
                <w:b/>
                <w:sz w:val="16"/>
              </w:rPr>
              <w:t>Planned Start Date: 9</w:t>
            </w:r>
            <w:r w:rsidRPr="00C2034E">
              <w:rPr>
                <w:b/>
                <w:sz w:val="16"/>
                <w:vertAlign w:val="superscript"/>
              </w:rPr>
              <w:t>th</w:t>
            </w:r>
            <w:r w:rsidRPr="00C2034E">
              <w:rPr>
                <w:b/>
                <w:sz w:val="16"/>
              </w:rPr>
              <w:t xml:space="preserve"> October 2017</w:t>
            </w:r>
          </w:p>
        </w:tc>
        <w:tc>
          <w:tcPr>
            <w:tcW w:w="3899" w:type="dxa"/>
            <w:tcBorders>
              <w:top w:val="single" w:sz="18" w:space="0" w:color="FFFFFF"/>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FOI/Data Protection and Document Security</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r>
              <w:rPr>
                <w:color w:val="000000"/>
                <w:sz w:val="18"/>
                <w:szCs w:val="18"/>
              </w:rPr>
              <w:t>1451, 1449</w:t>
            </w: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3</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95B3D7"/>
            <w:vAlign w:val="center"/>
          </w:tcPr>
          <w:p w:rsidR="00C2034E" w:rsidRPr="00C2034E" w:rsidRDefault="00C2034E" w:rsidP="00985CEE">
            <w:pPr>
              <w:spacing w:before="60" w:after="60"/>
              <w:rPr>
                <w:b/>
                <w:sz w:val="16"/>
              </w:rPr>
            </w:pPr>
            <w:r w:rsidRPr="00C2034E">
              <w:rPr>
                <w:b/>
                <w:sz w:val="16"/>
              </w:rPr>
              <w:t>Planned Start Date: 6</w:t>
            </w:r>
            <w:r w:rsidRPr="00C2034E">
              <w:rPr>
                <w:b/>
                <w:sz w:val="16"/>
                <w:vertAlign w:val="superscript"/>
              </w:rPr>
              <w:t>th</w:t>
            </w:r>
            <w:r w:rsidRPr="00C2034E">
              <w:rPr>
                <w:b/>
                <w:sz w:val="16"/>
              </w:rPr>
              <w:t xml:space="preserve"> November 2017</w:t>
            </w: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Risk Management – Business Continuity</w:t>
            </w:r>
          </w:p>
        </w:tc>
        <w:tc>
          <w:tcPr>
            <w:tcW w:w="1393" w:type="dxa"/>
            <w:tcBorders>
              <w:top w:val="single" w:sz="18" w:space="0" w:color="FFFFFF"/>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single" w:sz="18" w:space="0" w:color="FFFFFF"/>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single" w:sz="18" w:space="0" w:color="FFFFFF"/>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single" w:sz="18" w:space="0" w:color="FFFFFF"/>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single" w:sz="18" w:space="0" w:color="FFFFFF"/>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Payroll</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8</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ICT – Business Continuity</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6</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Seized Cash</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4</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Corporate Communications</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Pr="008D437F" w:rsidRDefault="00C2034E" w:rsidP="00985CEE">
            <w:pPr>
              <w:spacing w:before="60" w:after="60"/>
              <w:jc w:val="center"/>
              <w:rPr>
                <w:rFonts w:eastAsia="Arial Unicode MS"/>
                <w:sz w:val="18"/>
                <w:szCs w:val="18"/>
              </w:rPr>
            </w:pPr>
            <w:r>
              <w:rPr>
                <w:rFonts w:eastAsia="Arial Unicode MS"/>
                <w:sz w:val="18"/>
                <w:szCs w:val="18"/>
              </w:rPr>
              <w:t>7</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r w:rsidR="00C2034E" w:rsidTr="00C2034E">
        <w:trPr>
          <w:trHeight w:val="397"/>
        </w:trPr>
        <w:tc>
          <w:tcPr>
            <w:tcW w:w="3382"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rPr>
                <w:rFonts w:eastAsia="Calibri"/>
                <w:color w:val="000000"/>
                <w:sz w:val="18"/>
                <w:szCs w:val="18"/>
              </w:rPr>
            </w:pPr>
            <w:r>
              <w:rPr>
                <w:rFonts w:eastAsia="Calibri"/>
                <w:color w:val="000000"/>
                <w:sz w:val="18"/>
                <w:szCs w:val="18"/>
              </w:rPr>
              <w:t>Follow Up</w:t>
            </w:r>
          </w:p>
        </w:tc>
        <w:tc>
          <w:tcPr>
            <w:tcW w:w="1393" w:type="dxa"/>
            <w:tcBorders>
              <w:top w:val="nil"/>
              <w:left w:val="single" w:sz="18" w:space="0" w:color="FFFFFF"/>
              <w:bottom w:val="nil"/>
              <w:right w:val="single" w:sz="18" w:space="0" w:color="FFFFFF"/>
            </w:tcBorders>
            <w:shd w:val="clear" w:color="auto" w:fill="95B3D7"/>
          </w:tcPr>
          <w:p w:rsidR="00C2034E" w:rsidRDefault="00C2034E" w:rsidP="00985CEE">
            <w:pPr>
              <w:spacing w:before="60" w:after="60"/>
              <w:jc w:val="center"/>
              <w:rPr>
                <w:color w:val="000000"/>
                <w:sz w:val="18"/>
                <w:szCs w:val="18"/>
              </w:rPr>
            </w:pPr>
          </w:p>
        </w:tc>
        <w:tc>
          <w:tcPr>
            <w:tcW w:w="1469"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color w:val="000000"/>
                <w:sz w:val="18"/>
                <w:szCs w:val="18"/>
              </w:rPr>
            </w:pPr>
            <w:r>
              <w:rPr>
                <w:color w:val="000000"/>
                <w:sz w:val="18"/>
                <w:szCs w:val="18"/>
              </w:rPr>
              <w:t>4</w:t>
            </w:r>
          </w:p>
        </w:tc>
        <w:tc>
          <w:tcPr>
            <w:tcW w:w="1015" w:type="dxa"/>
            <w:tcBorders>
              <w:top w:val="nil"/>
              <w:left w:val="single" w:sz="18" w:space="0" w:color="FFFFFF"/>
              <w:bottom w:val="nil"/>
              <w:right w:val="single" w:sz="18" w:space="0" w:color="FFFFFF"/>
            </w:tcBorders>
            <w:shd w:val="clear" w:color="auto" w:fill="95B3D7"/>
            <w:vAlign w:val="center"/>
          </w:tcPr>
          <w:p w:rsidR="00C2034E" w:rsidRDefault="00C2034E" w:rsidP="00985CEE">
            <w:pPr>
              <w:spacing w:before="60" w:after="60"/>
              <w:jc w:val="center"/>
              <w:rPr>
                <w:rFonts w:eastAsia="Arial Unicode MS"/>
                <w:sz w:val="18"/>
                <w:szCs w:val="18"/>
              </w:rPr>
            </w:pPr>
            <w:r>
              <w:rPr>
                <w:rFonts w:eastAsia="Arial Unicode MS"/>
                <w:sz w:val="18"/>
                <w:szCs w:val="18"/>
              </w:rPr>
              <w:t>2</w:t>
            </w:r>
          </w:p>
        </w:tc>
        <w:tc>
          <w:tcPr>
            <w:tcW w:w="3111"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c>
          <w:tcPr>
            <w:tcW w:w="3899" w:type="dxa"/>
            <w:tcBorders>
              <w:top w:val="nil"/>
              <w:left w:val="single" w:sz="18" w:space="0" w:color="FFFFFF"/>
              <w:bottom w:val="nil"/>
              <w:right w:val="single" w:sz="18" w:space="0" w:color="FFFFFF"/>
            </w:tcBorders>
            <w:shd w:val="clear" w:color="auto" w:fill="95B3D7"/>
            <w:vAlign w:val="center"/>
          </w:tcPr>
          <w:p w:rsidR="00C2034E" w:rsidRPr="003A1178" w:rsidRDefault="00C2034E" w:rsidP="00985CEE">
            <w:pPr>
              <w:spacing w:before="60" w:after="60"/>
              <w:rPr>
                <w:b/>
                <w:sz w:val="16"/>
              </w:rPr>
            </w:pPr>
          </w:p>
        </w:tc>
      </w:tr>
    </w:tbl>
    <w:p w:rsidR="00543312" w:rsidRPr="00DA6313" w:rsidRDefault="00543312">
      <w:pPr>
        <w:spacing w:before="120"/>
        <w:jc w:val="left"/>
        <w:rPr>
          <w:b/>
          <w:bCs/>
          <w:sz w:val="6"/>
        </w:rPr>
      </w:pPr>
    </w:p>
    <w:p w:rsidR="00543312" w:rsidRPr="00E36B8F" w:rsidRDefault="009D3E4A">
      <w:pPr>
        <w:spacing w:before="120" w:after="60"/>
        <w:jc w:val="left"/>
        <w:rPr>
          <w:b/>
          <w:bCs/>
          <w:color w:val="163D82"/>
          <w:sz w:val="20"/>
        </w:rPr>
      </w:pPr>
      <w:r>
        <w:rPr>
          <w:b/>
          <w:bCs/>
          <w:color w:val="365F91"/>
          <w:sz w:val="20"/>
        </w:rPr>
        <w:t xml:space="preserve">   </w:t>
      </w:r>
      <w:r w:rsidR="00543312" w:rsidRPr="00E36B8F">
        <w:rPr>
          <w:b/>
          <w:bCs/>
          <w:color w:val="163D82"/>
          <w:sz w:val="20"/>
        </w:rPr>
        <w:t>KEY: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2"/>
        <w:gridCol w:w="322"/>
        <w:gridCol w:w="2797"/>
      </w:tblGrid>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95B3D7"/>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To be commenced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FFC000"/>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Site work commenced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FBD4B4"/>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Draft report issued</w:t>
            </w:r>
          </w:p>
        </w:tc>
      </w:tr>
      <w:tr w:rsidR="00543312" w:rsidTr="00E36B8F">
        <w:tc>
          <w:tcPr>
            <w:tcW w:w="1242" w:type="dxa"/>
            <w:tcBorders>
              <w:top w:val="single" w:sz="4" w:space="0" w:color="BFBFBF"/>
              <w:left w:val="single" w:sz="4" w:space="0" w:color="BFBFBF"/>
              <w:bottom w:val="single" w:sz="4" w:space="0" w:color="BFBFBF"/>
              <w:right w:val="single" w:sz="4" w:space="0" w:color="BFBFBF"/>
            </w:tcBorders>
            <w:shd w:val="clear" w:color="auto" w:fill="CCFFCC"/>
          </w:tcPr>
          <w:p w:rsidR="00543312" w:rsidRDefault="00543312">
            <w:pPr>
              <w:spacing w:before="60" w:after="60"/>
              <w:jc w:val="center"/>
              <w:rPr>
                <w:sz w:val="18"/>
              </w:rPr>
            </w:pPr>
          </w:p>
        </w:tc>
        <w:tc>
          <w:tcPr>
            <w:tcW w:w="322" w:type="dxa"/>
            <w:tcBorders>
              <w:top w:val="nil"/>
              <w:left w:val="single" w:sz="4" w:space="0" w:color="BFBFBF"/>
              <w:bottom w:val="nil"/>
              <w:right w:val="single" w:sz="4" w:space="0" w:color="BFBFBF"/>
            </w:tcBorders>
          </w:tcPr>
          <w:p w:rsidR="00543312" w:rsidRDefault="00543312">
            <w:pPr>
              <w:spacing w:before="60" w:after="60"/>
              <w:jc w:val="center"/>
              <w:rPr>
                <w:sz w:val="18"/>
              </w:rPr>
            </w:pPr>
            <w:r>
              <w:rPr>
                <w:sz w:val="18"/>
              </w:rPr>
              <w:t>=</w:t>
            </w:r>
          </w:p>
        </w:tc>
        <w:tc>
          <w:tcPr>
            <w:tcW w:w="2797" w:type="dxa"/>
            <w:tcBorders>
              <w:top w:val="single" w:sz="4" w:space="0" w:color="BFBFBF"/>
              <w:left w:val="single" w:sz="4" w:space="0" w:color="BFBFBF"/>
              <w:bottom w:val="single" w:sz="4" w:space="0" w:color="BFBFBF"/>
              <w:right w:val="single" w:sz="4" w:space="0" w:color="BFBFBF"/>
            </w:tcBorders>
            <w:shd w:val="clear" w:color="auto" w:fill="F2F2F2"/>
          </w:tcPr>
          <w:p w:rsidR="00543312" w:rsidRDefault="00543312">
            <w:pPr>
              <w:spacing w:before="60" w:after="60"/>
              <w:jc w:val="left"/>
              <w:rPr>
                <w:sz w:val="18"/>
              </w:rPr>
            </w:pPr>
            <w:r>
              <w:rPr>
                <w:sz w:val="18"/>
              </w:rPr>
              <w:t>Final report issued</w:t>
            </w:r>
          </w:p>
        </w:tc>
      </w:tr>
    </w:tbl>
    <w:p w:rsidR="00543312" w:rsidRDefault="00543312">
      <w:pPr>
        <w:rPr>
          <w:rFonts w:ascii="Times New Roman" w:hAnsi="Times New Roman" w:cs="Times New Roman"/>
          <w:sz w:val="18"/>
          <w:szCs w:val="18"/>
        </w:rPr>
        <w:sectPr w:rsidR="00543312" w:rsidSect="00396897">
          <w:headerReference w:type="default" r:id="rId13"/>
          <w:footerReference w:type="default" r:id="rId14"/>
          <w:pgSz w:w="16834" w:h="11909" w:orient="landscape" w:code="9"/>
          <w:pgMar w:top="851" w:right="851" w:bottom="851" w:left="851" w:header="709" w:footer="617" w:gutter="0"/>
          <w:pgNumType w:start="4"/>
          <w:cols w:space="708"/>
          <w:docGrid w:linePitch="360"/>
        </w:sectPr>
      </w:pPr>
    </w:p>
    <w:p w:rsidR="00C202A7" w:rsidRPr="00A12FF3" w:rsidRDefault="00543312" w:rsidP="00C202A7">
      <w:pPr>
        <w:pStyle w:val="Heading1"/>
        <w:tabs>
          <w:tab w:val="center" w:pos="4536"/>
          <w:tab w:val="right" w:pos="9356"/>
        </w:tabs>
        <w:jc w:val="right"/>
        <w:rPr>
          <w:color w:val="DC0D15"/>
          <w:sz w:val="20"/>
          <w:szCs w:val="20"/>
        </w:rPr>
      </w:pPr>
      <w:r>
        <w:rPr>
          <w:sz w:val="20"/>
          <w:szCs w:val="20"/>
        </w:rPr>
        <w:tab/>
      </w:r>
      <w:r w:rsidR="00C202A7" w:rsidRPr="00A12FF3">
        <w:rPr>
          <w:color w:val="DC0D15"/>
          <w:sz w:val="20"/>
          <w:szCs w:val="20"/>
        </w:rPr>
        <w:t>Appendix B</w:t>
      </w:r>
    </w:p>
    <w:p w:rsidR="00C202A7" w:rsidRPr="000300CD" w:rsidRDefault="00C202A7">
      <w:pPr>
        <w:pStyle w:val="Heading1"/>
        <w:tabs>
          <w:tab w:val="center" w:pos="4536"/>
          <w:tab w:val="right" w:pos="9356"/>
        </w:tabs>
        <w:jc w:val="left"/>
        <w:rPr>
          <w:sz w:val="4"/>
          <w:szCs w:val="20"/>
        </w:rPr>
      </w:pPr>
    </w:p>
    <w:p w:rsidR="00DE1E83" w:rsidRPr="00396897" w:rsidRDefault="00DE1E83" w:rsidP="00DE1E83">
      <w:pPr>
        <w:rPr>
          <w:sz w:val="2"/>
        </w:rPr>
      </w:pPr>
    </w:p>
    <w:tbl>
      <w:tblPr>
        <w:tblW w:w="0" w:type="auto"/>
        <w:tblInd w:w="30" w:type="dxa"/>
        <w:tblBorders>
          <w:top w:val="single" w:sz="24" w:space="0" w:color="FFFFFF"/>
          <w:left w:val="single" w:sz="24" w:space="0" w:color="FFFFFF"/>
          <w:bottom w:val="single" w:sz="24" w:space="0" w:color="DC0D15"/>
          <w:right w:val="single" w:sz="24" w:space="0" w:color="FFFFFF"/>
        </w:tblBorders>
        <w:shd w:val="clear" w:color="auto" w:fill="FFFFFF"/>
        <w:tblLayout w:type="fixed"/>
        <w:tblCellMar>
          <w:top w:w="60" w:type="dxa"/>
          <w:left w:w="0" w:type="dxa"/>
          <w:right w:w="120" w:type="dxa"/>
        </w:tblCellMar>
        <w:tblLook w:val="0000" w:firstRow="0" w:lastRow="0" w:firstColumn="0" w:lastColumn="0" w:noHBand="0" w:noVBand="0"/>
      </w:tblPr>
      <w:tblGrid>
        <w:gridCol w:w="15168"/>
      </w:tblGrid>
      <w:tr w:rsidR="00396897" w:rsidRPr="00A033E4" w:rsidTr="00932F64">
        <w:trPr>
          <w:trHeight w:hRule="exact" w:val="624"/>
        </w:trPr>
        <w:tc>
          <w:tcPr>
            <w:tcW w:w="15168" w:type="dxa"/>
            <w:shd w:val="clear" w:color="auto" w:fill="FFFFFF"/>
            <w:tcMar>
              <w:bottom w:w="20" w:type="dxa"/>
            </w:tcMar>
          </w:tcPr>
          <w:p w:rsidR="00396897" w:rsidRPr="00A033E4" w:rsidRDefault="00396897" w:rsidP="006029CF">
            <w:pPr>
              <w:spacing w:before="120" w:after="120" w:line="271" w:lineRule="auto"/>
              <w:rPr>
                <w:b/>
                <w:color w:val="163D82"/>
                <w:sz w:val="32"/>
              </w:rPr>
            </w:pPr>
            <w:r>
              <w:rPr>
                <w:b/>
                <w:color w:val="163D82"/>
                <w:sz w:val="32"/>
              </w:rPr>
              <w:t xml:space="preserve">Recommendations –All </w:t>
            </w:r>
          </w:p>
        </w:tc>
      </w:tr>
    </w:tbl>
    <w:p w:rsidR="00396897" w:rsidRDefault="00396897" w:rsidP="00DE1E83"/>
    <w:p w:rsidR="009063C9" w:rsidRPr="009D2026" w:rsidRDefault="009063C9" w:rsidP="00DE1E83">
      <w:pPr>
        <w:rPr>
          <w:sz w:val="2"/>
        </w:rPr>
      </w:pPr>
    </w:p>
    <w:p w:rsidR="005A06D3" w:rsidRPr="006029CF" w:rsidRDefault="001345B3" w:rsidP="00DE1E83">
      <w:pPr>
        <w:rPr>
          <w:b/>
          <w:color w:val="163D82"/>
          <w:sz w:val="20"/>
          <w:szCs w:val="20"/>
        </w:rPr>
      </w:pPr>
      <w:r w:rsidRPr="006029CF">
        <w:rPr>
          <w:b/>
          <w:color w:val="163D82"/>
          <w:sz w:val="20"/>
          <w:szCs w:val="20"/>
        </w:rPr>
        <w:t xml:space="preserve">Audit Report: </w:t>
      </w:r>
      <w:r w:rsidR="006029CF" w:rsidRPr="006029CF">
        <w:rPr>
          <w:b/>
          <w:color w:val="163D82"/>
          <w:sz w:val="20"/>
          <w:szCs w:val="20"/>
        </w:rPr>
        <w:t>Purchasing Cards</w:t>
      </w:r>
    </w:p>
    <w:p w:rsidR="005A06D3" w:rsidRPr="00396897" w:rsidRDefault="00DA6313" w:rsidP="00DE1E83">
      <w:pPr>
        <w:rPr>
          <w:b/>
          <w:color w:val="163D82"/>
          <w:sz w:val="20"/>
          <w:szCs w:val="20"/>
        </w:rPr>
      </w:pPr>
      <w:r w:rsidRPr="006029CF">
        <w:rPr>
          <w:b/>
          <w:color w:val="163D82"/>
          <w:sz w:val="20"/>
          <w:szCs w:val="20"/>
        </w:rPr>
        <w:t>Report</w:t>
      </w:r>
      <w:r w:rsidR="005A06D3" w:rsidRPr="006029CF">
        <w:rPr>
          <w:b/>
          <w:color w:val="163D82"/>
          <w:sz w:val="20"/>
          <w:szCs w:val="20"/>
        </w:rPr>
        <w:t xml:space="preserve"> Issued: </w:t>
      </w:r>
      <w:r w:rsidR="006029CF" w:rsidRPr="006029CF">
        <w:rPr>
          <w:b/>
          <w:color w:val="163D82"/>
          <w:sz w:val="20"/>
          <w:szCs w:val="20"/>
        </w:rPr>
        <w:t>25</w:t>
      </w:r>
      <w:r w:rsidR="006029CF" w:rsidRPr="006029CF">
        <w:rPr>
          <w:b/>
          <w:color w:val="163D82"/>
          <w:sz w:val="20"/>
          <w:szCs w:val="20"/>
          <w:vertAlign w:val="superscript"/>
        </w:rPr>
        <w:t>th</w:t>
      </w:r>
      <w:r w:rsidR="006029CF" w:rsidRPr="006029CF">
        <w:rPr>
          <w:b/>
          <w:color w:val="163D82"/>
          <w:sz w:val="20"/>
          <w:szCs w:val="20"/>
        </w:rPr>
        <w:t xml:space="preserve"> July 2017</w:t>
      </w:r>
    </w:p>
    <w:p w:rsidR="005A06D3" w:rsidRDefault="005A06D3" w:rsidP="00DE1E83">
      <w:pPr>
        <w:rPr>
          <w:b/>
          <w:color w:val="365F91"/>
          <w:sz w:val="20"/>
          <w:szCs w:val="20"/>
        </w:rPr>
      </w:pPr>
    </w:p>
    <w:p w:rsidR="005A06D3" w:rsidRDefault="005A06D3" w:rsidP="00DE1E83">
      <w:pPr>
        <w:rPr>
          <w:b/>
          <w:color w:val="365F91"/>
          <w:sz w:val="20"/>
          <w:szCs w:val="20"/>
        </w:rPr>
      </w:pPr>
    </w:p>
    <w:tbl>
      <w:tblPr>
        <w:tblW w:w="15168" w:type="dxa"/>
        <w:tblInd w:w="60" w:type="dxa"/>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Layout w:type="fixed"/>
        <w:tblCellMar>
          <w:top w:w="120" w:type="dxa"/>
          <w:left w:w="60" w:type="dxa"/>
          <w:bottom w:w="120" w:type="dxa"/>
          <w:right w:w="60" w:type="dxa"/>
        </w:tblCellMar>
        <w:tblLook w:val="0000" w:firstRow="0" w:lastRow="0" w:firstColumn="0" w:lastColumn="0" w:noHBand="0" w:noVBand="0"/>
      </w:tblPr>
      <w:tblGrid>
        <w:gridCol w:w="556"/>
        <w:gridCol w:w="1514"/>
        <w:gridCol w:w="3260"/>
        <w:gridCol w:w="2971"/>
        <w:gridCol w:w="850"/>
        <w:gridCol w:w="2976"/>
        <w:gridCol w:w="1520"/>
        <w:gridCol w:w="1521"/>
      </w:tblGrid>
      <w:tr w:rsidR="006029CF" w:rsidRPr="003B37C7" w:rsidTr="0084317A">
        <w:trPr>
          <w:cantSplit/>
          <w:tblHeader/>
        </w:trPr>
        <w:tc>
          <w:tcPr>
            <w:tcW w:w="556"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Rec.</w:t>
            </w:r>
          </w:p>
        </w:tc>
        <w:tc>
          <w:tcPr>
            <w:tcW w:w="1514"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Risk Area</w:t>
            </w:r>
          </w:p>
        </w:tc>
        <w:tc>
          <w:tcPr>
            <w:tcW w:w="3260"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Finding</w:t>
            </w:r>
          </w:p>
        </w:tc>
        <w:tc>
          <w:tcPr>
            <w:tcW w:w="2971"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Recommendation</w:t>
            </w:r>
          </w:p>
        </w:tc>
        <w:tc>
          <w:tcPr>
            <w:tcW w:w="850"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Priority</w:t>
            </w:r>
          </w:p>
        </w:tc>
        <w:tc>
          <w:tcPr>
            <w:tcW w:w="2976"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Management</w:t>
            </w:r>
          </w:p>
          <w:p w:rsidR="006029CF" w:rsidRPr="003B37C7" w:rsidRDefault="006029CF" w:rsidP="0084317A">
            <w:pPr>
              <w:spacing w:before="60" w:after="60" w:line="271" w:lineRule="auto"/>
              <w:jc w:val="center"/>
              <w:rPr>
                <w:b/>
                <w:color w:val="163D82"/>
                <w:sz w:val="16"/>
              </w:rPr>
            </w:pPr>
            <w:r w:rsidRPr="003B37C7">
              <w:rPr>
                <w:b/>
                <w:color w:val="163D82"/>
                <w:sz w:val="16"/>
              </w:rPr>
              <w:t>Comments</w:t>
            </w:r>
          </w:p>
        </w:tc>
        <w:tc>
          <w:tcPr>
            <w:tcW w:w="1520"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Implementation</w:t>
            </w:r>
          </w:p>
          <w:p w:rsidR="006029CF" w:rsidRPr="003B37C7" w:rsidRDefault="006029CF" w:rsidP="0084317A">
            <w:pPr>
              <w:spacing w:before="60" w:after="60" w:line="271" w:lineRule="auto"/>
              <w:jc w:val="center"/>
              <w:rPr>
                <w:b/>
                <w:color w:val="163D82"/>
                <w:sz w:val="16"/>
              </w:rPr>
            </w:pPr>
            <w:r w:rsidRPr="003B37C7">
              <w:rPr>
                <w:b/>
                <w:color w:val="163D82"/>
                <w:sz w:val="16"/>
              </w:rPr>
              <w:t>Timetable</w:t>
            </w:r>
          </w:p>
          <w:p w:rsidR="006029CF" w:rsidRPr="003B37C7" w:rsidRDefault="006029CF" w:rsidP="0084317A">
            <w:pPr>
              <w:spacing w:before="60" w:after="60" w:line="271" w:lineRule="auto"/>
              <w:jc w:val="center"/>
              <w:rPr>
                <w:b/>
                <w:color w:val="163D82"/>
                <w:sz w:val="16"/>
              </w:rPr>
            </w:pPr>
            <w:r w:rsidRPr="003B37C7">
              <w:rPr>
                <w:b/>
                <w:color w:val="163D82"/>
                <w:sz w:val="16"/>
              </w:rPr>
              <w:t>(dd/mm/yy)</w:t>
            </w:r>
          </w:p>
        </w:tc>
        <w:tc>
          <w:tcPr>
            <w:tcW w:w="1521" w:type="dxa"/>
            <w:shd w:val="clear" w:color="auto" w:fill="D9D9D9"/>
          </w:tcPr>
          <w:p w:rsidR="006029CF" w:rsidRPr="003B37C7" w:rsidRDefault="006029CF" w:rsidP="0084317A">
            <w:pPr>
              <w:spacing w:before="60" w:after="60" w:line="271" w:lineRule="auto"/>
              <w:jc w:val="center"/>
              <w:rPr>
                <w:b/>
                <w:color w:val="163D82"/>
                <w:sz w:val="16"/>
              </w:rPr>
            </w:pPr>
            <w:r w:rsidRPr="003B37C7">
              <w:rPr>
                <w:b/>
                <w:color w:val="163D82"/>
                <w:sz w:val="16"/>
              </w:rPr>
              <w:t>Responsible</w:t>
            </w:r>
          </w:p>
          <w:p w:rsidR="006029CF" w:rsidRPr="003B37C7" w:rsidRDefault="006029CF" w:rsidP="0084317A">
            <w:pPr>
              <w:spacing w:before="60" w:after="60" w:line="271" w:lineRule="auto"/>
              <w:jc w:val="center"/>
              <w:rPr>
                <w:b/>
                <w:color w:val="163D82"/>
                <w:sz w:val="16"/>
              </w:rPr>
            </w:pPr>
            <w:r w:rsidRPr="003B37C7">
              <w:rPr>
                <w:b/>
                <w:color w:val="163D82"/>
                <w:sz w:val="16"/>
              </w:rPr>
              <w:t>Officer</w:t>
            </w:r>
          </w:p>
          <w:p w:rsidR="006029CF" w:rsidRPr="003B37C7" w:rsidRDefault="006029CF" w:rsidP="0084317A">
            <w:pPr>
              <w:spacing w:before="60" w:after="60" w:line="271" w:lineRule="auto"/>
              <w:jc w:val="center"/>
              <w:rPr>
                <w:b/>
                <w:color w:val="163D82"/>
                <w:sz w:val="16"/>
              </w:rPr>
            </w:pPr>
            <w:r w:rsidRPr="003B37C7">
              <w:rPr>
                <w:b/>
                <w:color w:val="163D82"/>
                <w:sz w:val="16"/>
              </w:rPr>
              <w:t>(Job Title)</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sidRPr="008B4C5C">
              <w:rPr>
                <w:color w:val="000000"/>
                <w:sz w:val="18"/>
              </w:rPr>
              <w:t>2</w:t>
            </w:r>
          </w:p>
        </w:tc>
        <w:tc>
          <w:tcPr>
            <w:tcW w:w="1514" w:type="dxa"/>
          </w:tcPr>
          <w:p w:rsidR="006029CF" w:rsidRPr="008B4C5C" w:rsidRDefault="006029CF" w:rsidP="0084317A">
            <w:pPr>
              <w:spacing w:before="60" w:after="60" w:line="271" w:lineRule="auto"/>
              <w:jc w:val="center"/>
              <w:rPr>
                <w:color w:val="000000"/>
                <w:sz w:val="18"/>
              </w:rPr>
            </w:pPr>
            <w:r>
              <w:rPr>
                <w:color w:val="000000"/>
                <w:sz w:val="18"/>
              </w:rPr>
              <w:t>Directed</w:t>
            </w:r>
          </w:p>
        </w:tc>
        <w:tc>
          <w:tcPr>
            <w:tcW w:w="3260" w:type="dxa"/>
          </w:tcPr>
          <w:p w:rsidR="006029CF" w:rsidRPr="008B4C5C" w:rsidRDefault="006029CF" w:rsidP="0084317A">
            <w:pPr>
              <w:spacing w:before="60" w:after="60" w:line="271" w:lineRule="auto"/>
              <w:rPr>
                <w:color w:val="000000"/>
                <w:sz w:val="18"/>
              </w:rPr>
            </w:pPr>
            <w:r>
              <w:rPr>
                <w:color w:val="000000"/>
                <w:sz w:val="18"/>
              </w:rPr>
              <w:t xml:space="preserve">There is no documented policy or guidance for the use of the </w:t>
            </w:r>
            <w:r w:rsidRPr="00332A56">
              <w:rPr>
                <w:color w:val="000000"/>
                <w:sz w:val="18"/>
              </w:rPr>
              <w:t>NatWest Purchasing Cards.</w:t>
            </w:r>
          </w:p>
        </w:tc>
        <w:tc>
          <w:tcPr>
            <w:tcW w:w="2971" w:type="dxa"/>
          </w:tcPr>
          <w:p w:rsidR="006029CF" w:rsidRPr="008B4C5C" w:rsidRDefault="006029CF" w:rsidP="0084317A">
            <w:pPr>
              <w:spacing w:before="60" w:after="60" w:line="271" w:lineRule="auto"/>
              <w:rPr>
                <w:color w:val="000000"/>
                <w:sz w:val="18"/>
              </w:rPr>
            </w:pPr>
            <w:r w:rsidRPr="00332A56">
              <w:rPr>
                <w:color w:val="000000"/>
                <w:sz w:val="18"/>
              </w:rPr>
              <w:t>The Corporate Credit Card Procedure be amended to include policy and guidance for the NatWest Purchasing Cards.</w:t>
            </w:r>
          </w:p>
        </w:tc>
        <w:tc>
          <w:tcPr>
            <w:tcW w:w="850" w:type="dxa"/>
            <w:shd w:val="clear" w:color="auto" w:fill="E5730F"/>
          </w:tcPr>
          <w:p w:rsidR="006029CF" w:rsidRPr="008B4C5C" w:rsidRDefault="006029CF" w:rsidP="0084317A">
            <w:pPr>
              <w:spacing w:before="60" w:after="60" w:line="271" w:lineRule="auto"/>
              <w:jc w:val="center"/>
              <w:rPr>
                <w:color w:val="FFFFFF"/>
                <w:sz w:val="18"/>
              </w:rPr>
            </w:pPr>
            <w:r w:rsidRPr="008B4C5C">
              <w:rPr>
                <w:color w:val="FFFFFF"/>
                <w:sz w:val="18"/>
              </w:rPr>
              <w:t>2</w:t>
            </w:r>
          </w:p>
        </w:tc>
        <w:tc>
          <w:tcPr>
            <w:tcW w:w="2976" w:type="dxa"/>
          </w:tcPr>
          <w:p w:rsidR="006029CF" w:rsidRPr="008B4C5C" w:rsidRDefault="006029CF" w:rsidP="0084317A">
            <w:pPr>
              <w:spacing w:before="60" w:after="60" w:line="271" w:lineRule="auto"/>
              <w:rPr>
                <w:i/>
                <w:color w:val="000000"/>
                <w:sz w:val="18"/>
              </w:rPr>
            </w:pPr>
            <w:r>
              <w:rPr>
                <w:i/>
                <w:color w:val="000000"/>
                <w:sz w:val="18"/>
              </w:rPr>
              <w:t xml:space="preserve">A </w:t>
            </w:r>
            <w:r w:rsidRPr="00570502">
              <w:rPr>
                <w:i/>
                <w:color w:val="000000"/>
                <w:sz w:val="18"/>
              </w:rPr>
              <w:t xml:space="preserve">separate policy for purchasing card with an </w:t>
            </w:r>
            <w:r w:rsidRPr="00002794">
              <w:rPr>
                <w:i/>
                <w:sz w:val="18"/>
              </w:rPr>
              <w:t>addendum</w:t>
            </w:r>
            <w:r w:rsidRPr="00002794">
              <w:rPr>
                <w:i/>
                <w:color w:val="FF0000"/>
                <w:sz w:val="18"/>
              </w:rPr>
              <w:t xml:space="preserve"> </w:t>
            </w:r>
            <w:r w:rsidRPr="00570502">
              <w:rPr>
                <w:i/>
                <w:color w:val="000000"/>
                <w:sz w:val="18"/>
              </w:rPr>
              <w:t>for the card held within finance</w:t>
            </w:r>
            <w:r>
              <w:rPr>
                <w:i/>
                <w:color w:val="000000"/>
                <w:sz w:val="18"/>
              </w:rPr>
              <w:t xml:space="preserve"> will be created</w:t>
            </w:r>
          </w:p>
        </w:tc>
        <w:tc>
          <w:tcPr>
            <w:tcW w:w="1520" w:type="dxa"/>
          </w:tcPr>
          <w:p w:rsidR="006029CF" w:rsidRPr="008B4C5C" w:rsidRDefault="006029CF" w:rsidP="0084317A">
            <w:pPr>
              <w:spacing w:before="60" w:after="60" w:line="271" w:lineRule="auto"/>
              <w:jc w:val="center"/>
              <w:rPr>
                <w:i/>
                <w:color w:val="000000"/>
                <w:sz w:val="18"/>
              </w:rPr>
            </w:pPr>
            <w:r>
              <w:rPr>
                <w:i/>
                <w:color w:val="000000"/>
                <w:sz w:val="18"/>
              </w:rPr>
              <w:t>31/12/17</w:t>
            </w:r>
          </w:p>
        </w:tc>
        <w:tc>
          <w:tcPr>
            <w:tcW w:w="1521" w:type="dxa"/>
          </w:tcPr>
          <w:p w:rsidR="006029CF" w:rsidRPr="008B4C5C" w:rsidRDefault="006029CF" w:rsidP="0084317A">
            <w:pPr>
              <w:spacing w:before="60" w:after="60" w:line="271" w:lineRule="auto"/>
              <w:rPr>
                <w:i/>
                <w:color w:val="000000"/>
                <w:sz w:val="18"/>
              </w:rPr>
            </w:pPr>
            <w:r>
              <w:rPr>
                <w:i/>
                <w:color w:val="000000"/>
                <w:sz w:val="18"/>
              </w:rPr>
              <w:t>Anne-Marie Morris – Treasury Manager</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Pr>
                <w:color w:val="000000"/>
                <w:sz w:val="18"/>
              </w:rPr>
              <w:t>3</w:t>
            </w:r>
          </w:p>
        </w:tc>
        <w:tc>
          <w:tcPr>
            <w:tcW w:w="1514" w:type="dxa"/>
          </w:tcPr>
          <w:p w:rsidR="006029CF" w:rsidRPr="008B4C5C" w:rsidRDefault="006029CF" w:rsidP="0084317A">
            <w:pPr>
              <w:spacing w:before="60" w:after="60" w:line="271" w:lineRule="auto"/>
              <w:jc w:val="center"/>
              <w:rPr>
                <w:color w:val="000000"/>
                <w:sz w:val="18"/>
              </w:rPr>
            </w:pPr>
            <w:r w:rsidRPr="008B4C5C">
              <w:rPr>
                <w:color w:val="000000"/>
                <w:sz w:val="18"/>
              </w:rPr>
              <w:t>Compliance</w:t>
            </w:r>
          </w:p>
        </w:tc>
        <w:tc>
          <w:tcPr>
            <w:tcW w:w="3260" w:type="dxa"/>
          </w:tcPr>
          <w:p w:rsidR="006029CF" w:rsidRDefault="006029CF" w:rsidP="0084317A">
            <w:pPr>
              <w:spacing w:before="60" w:after="60" w:line="271" w:lineRule="auto"/>
              <w:rPr>
                <w:color w:val="000000"/>
                <w:sz w:val="18"/>
              </w:rPr>
            </w:pPr>
            <w:r>
              <w:rPr>
                <w:color w:val="000000"/>
                <w:sz w:val="18"/>
              </w:rPr>
              <w:t>The audit trail for the issue and receipt of card by cardholders was incomplete and inconsistent.</w:t>
            </w:r>
          </w:p>
        </w:tc>
        <w:tc>
          <w:tcPr>
            <w:tcW w:w="2971" w:type="dxa"/>
          </w:tcPr>
          <w:p w:rsidR="006029CF" w:rsidRDefault="006029CF" w:rsidP="0084317A">
            <w:pPr>
              <w:spacing w:before="60" w:after="60" w:line="271" w:lineRule="auto"/>
              <w:rPr>
                <w:color w:val="000000"/>
                <w:sz w:val="18"/>
              </w:rPr>
            </w:pPr>
            <w:r w:rsidRPr="00332A56">
              <w:rPr>
                <w:color w:val="000000"/>
                <w:sz w:val="18"/>
              </w:rPr>
              <w:t>A standard pro-forma be introduced to record the issuing and receipt of credit cards, and the receipt of and the agreement to adhere to the requirements of the Corporate Credit Card Procedure.</w:t>
            </w:r>
          </w:p>
        </w:tc>
        <w:tc>
          <w:tcPr>
            <w:tcW w:w="850" w:type="dxa"/>
            <w:shd w:val="clear" w:color="auto" w:fill="E5730F"/>
          </w:tcPr>
          <w:p w:rsidR="006029CF" w:rsidRPr="008B4C5C" w:rsidRDefault="006029CF" w:rsidP="0084317A">
            <w:pPr>
              <w:spacing w:before="60" w:after="60" w:line="271" w:lineRule="auto"/>
              <w:jc w:val="center"/>
              <w:rPr>
                <w:color w:val="FFFFFF"/>
                <w:sz w:val="18"/>
              </w:rPr>
            </w:pPr>
            <w:r>
              <w:rPr>
                <w:color w:val="FFFFFF"/>
                <w:sz w:val="18"/>
              </w:rPr>
              <w:t>2</w:t>
            </w:r>
          </w:p>
        </w:tc>
        <w:tc>
          <w:tcPr>
            <w:tcW w:w="2976" w:type="dxa"/>
          </w:tcPr>
          <w:p w:rsidR="006029CF" w:rsidRPr="008B4C5C" w:rsidRDefault="006029CF" w:rsidP="0084317A">
            <w:pPr>
              <w:spacing w:before="60" w:after="60" w:line="271" w:lineRule="auto"/>
              <w:rPr>
                <w:i/>
                <w:color w:val="000000"/>
                <w:sz w:val="18"/>
              </w:rPr>
            </w:pPr>
            <w:r>
              <w:rPr>
                <w:i/>
                <w:color w:val="000000"/>
                <w:sz w:val="18"/>
              </w:rPr>
              <w:t>A</w:t>
            </w:r>
            <w:r w:rsidRPr="00570502">
              <w:rPr>
                <w:i/>
                <w:color w:val="000000"/>
                <w:sz w:val="18"/>
              </w:rPr>
              <w:t xml:space="preserve"> pro</w:t>
            </w:r>
            <w:r>
              <w:rPr>
                <w:i/>
                <w:color w:val="000000"/>
                <w:sz w:val="18"/>
              </w:rPr>
              <w:t>-</w:t>
            </w:r>
            <w:r w:rsidRPr="00570502">
              <w:rPr>
                <w:i/>
                <w:color w:val="000000"/>
                <w:sz w:val="18"/>
              </w:rPr>
              <w:t>forma for the card holder to sign, confirming their understanding of the policies and procedures in place</w:t>
            </w:r>
            <w:r>
              <w:rPr>
                <w:i/>
                <w:color w:val="000000"/>
                <w:sz w:val="18"/>
              </w:rPr>
              <w:t xml:space="preserve"> to be created</w:t>
            </w:r>
            <w:r w:rsidRPr="00570502">
              <w:rPr>
                <w:i/>
                <w:color w:val="000000"/>
                <w:sz w:val="18"/>
              </w:rPr>
              <w:t>. We will also create a checklist to ensure that all stages of</w:t>
            </w:r>
            <w:r>
              <w:rPr>
                <w:i/>
                <w:color w:val="000000"/>
                <w:sz w:val="18"/>
              </w:rPr>
              <w:t xml:space="preserve"> </w:t>
            </w:r>
            <w:r w:rsidRPr="00570502">
              <w:rPr>
                <w:i/>
                <w:color w:val="000000"/>
                <w:sz w:val="18"/>
              </w:rPr>
              <w:t>issuing are completed.</w:t>
            </w:r>
          </w:p>
        </w:tc>
        <w:tc>
          <w:tcPr>
            <w:tcW w:w="1520" w:type="dxa"/>
          </w:tcPr>
          <w:p w:rsidR="006029CF" w:rsidRPr="008B4C5C" w:rsidRDefault="006029CF" w:rsidP="0084317A">
            <w:pPr>
              <w:spacing w:before="60" w:after="60" w:line="271" w:lineRule="auto"/>
              <w:jc w:val="center"/>
              <w:rPr>
                <w:i/>
                <w:color w:val="000000"/>
                <w:sz w:val="18"/>
              </w:rPr>
            </w:pPr>
            <w:r w:rsidRPr="00570502">
              <w:rPr>
                <w:i/>
                <w:color w:val="000000"/>
                <w:sz w:val="18"/>
              </w:rPr>
              <w:t>31/12/17</w:t>
            </w:r>
          </w:p>
        </w:tc>
        <w:tc>
          <w:tcPr>
            <w:tcW w:w="1521" w:type="dxa"/>
          </w:tcPr>
          <w:p w:rsidR="006029CF" w:rsidRPr="008B4C5C" w:rsidRDefault="006029CF" w:rsidP="0084317A">
            <w:pPr>
              <w:spacing w:before="60" w:after="60" w:line="271" w:lineRule="auto"/>
              <w:rPr>
                <w:i/>
                <w:color w:val="000000"/>
                <w:sz w:val="18"/>
              </w:rPr>
            </w:pPr>
            <w:r>
              <w:rPr>
                <w:i/>
                <w:color w:val="000000"/>
                <w:sz w:val="18"/>
              </w:rPr>
              <w:t>Alison Firman – Treasury Manager</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Pr>
                <w:color w:val="000000"/>
                <w:sz w:val="18"/>
              </w:rPr>
              <w:t>4</w:t>
            </w:r>
          </w:p>
        </w:tc>
        <w:tc>
          <w:tcPr>
            <w:tcW w:w="1514" w:type="dxa"/>
          </w:tcPr>
          <w:p w:rsidR="006029CF" w:rsidRPr="008B4C5C" w:rsidRDefault="006029CF" w:rsidP="0084317A">
            <w:pPr>
              <w:spacing w:before="60" w:after="60" w:line="271" w:lineRule="auto"/>
              <w:jc w:val="center"/>
              <w:rPr>
                <w:color w:val="000000"/>
                <w:sz w:val="18"/>
              </w:rPr>
            </w:pPr>
            <w:r w:rsidRPr="008B4C5C">
              <w:rPr>
                <w:color w:val="000000"/>
                <w:sz w:val="18"/>
              </w:rPr>
              <w:t>Compliance</w:t>
            </w:r>
          </w:p>
        </w:tc>
        <w:tc>
          <w:tcPr>
            <w:tcW w:w="3260" w:type="dxa"/>
          </w:tcPr>
          <w:p w:rsidR="006029CF" w:rsidRDefault="006029CF" w:rsidP="0084317A">
            <w:pPr>
              <w:spacing w:before="60" w:after="60" w:line="271" w:lineRule="auto"/>
              <w:rPr>
                <w:color w:val="000000"/>
                <w:sz w:val="18"/>
              </w:rPr>
            </w:pPr>
            <w:r>
              <w:rPr>
                <w:color w:val="000000"/>
                <w:sz w:val="18"/>
              </w:rPr>
              <w:t>The submission of receipts was found to be untimely for a core of cardholders. Eight submissions were outstanding in each of the three months prior to the audit visit.</w:t>
            </w:r>
          </w:p>
        </w:tc>
        <w:tc>
          <w:tcPr>
            <w:tcW w:w="2971" w:type="dxa"/>
          </w:tcPr>
          <w:p w:rsidR="006029CF" w:rsidRDefault="006029CF" w:rsidP="0084317A">
            <w:pPr>
              <w:spacing w:before="60" w:after="60" w:line="271" w:lineRule="auto"/>
              <w:rPr>
                <w:color w:val="000000"/>
                <w:sz w:val="18"/>
              </w:rPr>
            </w:pPr>
            <w:r w:rsidRPr="00332A56">
              <w:rPr>
                <w:color w:val="000000"/>
                <w:sz w:val="18"/>
              </w:rPr>
              <w:t>The requirement to submit the A05-50 Corporate Credit Card Expense Analysis form with receipts to support the expenditure incurred in a timely manner be reinforced with all card holders.</w:t>
            </w:r>
          </w:p>
        </w:tc>
        <w:tc>
          <w:tcPr>
            <w:tcW w:w="850" w:type="dxa"/>
            <w:shd w:val="clear" w:color="auto" w:fill="E5730F"/>
          </w:tcPr>
          <w:p w:rsidR="006029CF" w:rsidRPr="008B4C5C" w:rsidRDefault="006029CF" w:rsidP="0084317A">
            <w:pPr>
              <w:spacing w:before="60" w:after="60" w:line="271" w:lineRule="auto"/>
              <w:jc w:val="center"/>
              <w:rPr>
                <w:color w:val="FFFFFF"/>
                <w:sz w:val="18"/>
              </w:rPr>
            </w:pPr>
            <w:r>
              <w:rPr>
                <w:color w:val="FFFFFF"/>
                <w:sz w:val="18"/>
              </w:rPr>
              <w:t>2</w:t>
            </w:r>
          </w:p>
        </w:tc>
        <w:tc>
          <w:tcPr>
            <w:tcW w:w="2976" w:type="dxa"/>
          </w:tcPr>
          <w:p w:rsidR="006029CF" w:rsidRPr="008B4C5C" w:rsidRDefault="006029CF" w:rsidP="0084317A">
            <w:pPr>
              <w:spacing w:before="60" w:after="60" w:line="271" w:lineRule="auto"/>
              <w:rPr>
                <w:i/>
                <w:color w:val="000000"/>
                <w:sz w:val="18"/>
              </w:rPr>
            </w:pPr>
            <w:r w:rsidRPr="00570502">
              <w:rPr>
                <w:i/>
                <w:color w:val="000000"/>
                <w:sz w:val="18"/>
              </w:rPr>
              <w:t>Issues within the source team line management structure have led to delays in receiving the returns. Treasury staff will remind the card holders of their responsibility and the escalation routes will be used if required.</w:t>
            </w:r>
          </w:p>
        </w:tc>
        <w:tc>
          <w:tcPr>
            <w:tcW w:w="1520" w:type="dxa"/>
          </w:tcPr>
          <w:p w:rsidR="006029CF" w:rsidRPr="008B4C5C" w:rsidRDefault="006029CF" w:rsidP="0084317A">
            <w:pPr>
              <w:spacing w:before="60" w:after="60" w:line="271" w:lineRule="auto"/>
              <w:jc w:val="center"/>
              <w:rPr>
                <w:i/>
                <w:color w:val="000000"/>
                <w:sz w:val="18"/>
              </w:rPr>
            </w:pPr>
            <w:r>
              <w:rPr>
                <w:i/>
                <w:color w:val="000000"/>
                <w:sz w:val="18"/>
              </w:rPr>
              <w:t>Completed July 2017</w:t>
            </w:r>
          </w:p>
        </w:tc>
        <w:tc>
          <w:tcPr>
            <w:tcW w:w="1521" w:type="dxa"/>
          </w:tcPr>
          <w:p w:rsidR="006029CF" w:rsidRPr="008B4C5C" w:rsidRDefault="006029CF" w:rsidP="0084317A">
            <w:pPr>
              <w:spacing w:before="60" w:after="60" w:line="271" w:lineRule="auto"/>
              <w:rPr>
                <w:i/>
                <w:color w:val="000000"/>
                <w:sz w:val="18"/>
              </w:rPr>
            </w:pPr>
            <w:r w:rsidRPr="00570502">
              <w:rPr>
                <w:i/>
                <w:color w:val="000000"/>
                <w:sz w:val="18"/>
              </w:rPr>
              <w:t>Alison Firman – Treasury Manager</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Pr>
                <w:color w:val="000000"/>
                <w:sz w:val="18"/>
              </w:rPr>
              <w:t>1</w:t>
            </w:r>
          </w:p>
        </w:tc>
        <w:tc>
          <w:tcPr>
            <w:tcW w:w="1514" w:type="dxa"/>
          </w:tcPr>
          <w:p w:rsidR="006029CF" w:rsidRPr="008B4C5C" w:rsidRDefault="006029CF" w:rsidP="0084317A">
            <w:pPr>
              <w:spacing w:before="60" w:after="60" w:line="271" w:lineRule="auto"/>
              <w:jc w:val="center"/>
              <w:rPr>
                <w:color w:val="000000"/>
                <w:sz w:val="18"/>
              </w:rPr>
            </w:pPr>
            <w:r>
              <w:rPr>
                <w:color w:val="000000"/>
                <w:sz w:val="18"/>
              </w:rPr>
              <w:t>Directed</w:t>
            </w:r>
          </w:p>
        </w:tc>
        <w:tc>
          <w:tcPr>
            <w:tcW w:w="3260" w:type="dxa"/>
          </w:tcPr>
          <w:p w:rsidR="006029CF" w:rsidRPr="00022C7D" w:rsidRDefault="006029CF" w:rsidP="0084317A">
            <w:pPr>
              <w:spacing w:before="60" w:after="60" w:line="271" w:lineRule="auto"/>
              <w:rPr>
                <w:color w:val="000000"/>
                <w:sz w:val="18"/>
                <w:szCs w:val="18"/>
              </w:rPr>
            </w:pPr>
            <w:r>
              <w:rPr>
                <w:color w:val="000000"/>
                <w:sz w:val="18"/>
                <w:szCs w:val="18"/>
              </w:rPr>
              <w:t xml:space="preserve">The list of credit card expenditure authorisers does not cover all of the roles of the current cardholders. </w:t>
            </w:r>
          </w:p>
        </w:tc>
        <w:tc>
          <w:tcPr>
            <w:tcW w:w="2971" w:type="dxa"/>
          </w:tcPr>
          <w:p w:rsidR="006029CF" w:rsidRPr="00022C7D" w:rsidRDefault="006029CF" w:rsidP="0084317A">
            <w:pPr>
              <w:spacing w:before="60" w:after="60" w:line="271" w:lineRule="auto"/>
              <w:rPr>
                <w:color w:val="000000"/>
                <w:sz w:val="18"/>
                <w:szCs w:val="18"/>
              </w:rPr>
            </w:pPr>
            <w:r w:rsidRPr="00022C7D">
              <w:rPr>
                <w:sz w:val="18"/>
                <w:szCs w:val="18"/>
              </w:rPr>
              <w:t>The Corporate Credit Card Procedure be updated to include the authoriser for all cardholder levels.</w:t>
            </w:r>
          </w:p>
        </w:tc>
        <w:tc>
          <w:tcPr>
            <w:tcW w:w="850" w:type="dxa"/>
            <w:shd w:val="clear" w:color="auto" w:fill="FFCC00"/>
          </w:tcPr>
          <w:p w:rsidR="006029CF" w:rsidRPr="008B4C5C" w:rsidRDefault="006029CF" w:rsidP="0084317A">
            <w:pPr>
              <w:spacing w:before="60" w:after="60" w:line="271" w:lineRule="auto"/>
              <w:jc w:val="center"/>
              <w:rPr>
                <w:color w:val="FFFFFF"/>
                <w:sz w:val="18"/>
              </w:rPr>
            </w:pPr>
            <w:r>
              <w:rPr>
                <w:color w:val="FFFFFF"/>
                <w:sz w:val="18"/>
              </w:rPr>
              <w:t>3</w:t>
            </w:r>
          </w:p>
        </w:tc>
        <w:tc>
          <w:tcPr>
            <w:tcW w:w="2976" w:type="dxa"/>
          </w:tcPr>
          <w:p w:rsidR="006029CF" w:rsidRPr="008B4C5C" w:rsidRDefault="006029CF" w:rsidP="0084317A">
            <w:pPr>
              <w:spacing w:before="60" w:after="60" w:line="271" w:lineRule="auto"/>
              <w:rPr>
                <w:i/>
                <w:color w:val="000000"/>
                <w:sz w:val="18"/>
              </w:rPr>
            </w:pPr>
            <w:r w:rsidRPr="00570502">
              <w:rPr>
                <w:i/>
                <w:color w:val="000000"/>
                <w:sz w:val="18"/>
              </w:rPr>
              <w:t xml:space="preserve">The Credit card policy will be amended to reflect the current situation </w:t>
            </w:r>
            <w:r>
              <w:rPr>
                <w:i/>
                <w:color w:val="000000"/>
                <w:sz w:val="18"/>
              </w:rPr>
              <w:t>for the authorising officer of the PCC’s card</w:t>
            </w:r>
          </w:p>
        </w:tc>
        <w:tc>
          <w:tcPr>
            <w:tcW w:w="1520" w:type="dxa"/>
          </w:tcPr>
          <w:p w:rsidR="006029CF" w:rsidRPr="008B4C5C" w:rsidRDefault="006029CF" w:rsidP="0084317A">
            <w:pPr>
              <w:spacing w:before="60" w:after="60" w:line="271" w:lineRule="auto"/>
              <w:jc w:val="center"/>
              <w:rPr>
                <w:i/>
                <w:color w:val="000000"/>
                <w:sz w:val="18"/>
              </w:rPr>
            </w:pPr>
            <w:r w:rsidRPr="00570502">
              <w:rPr>
                <w:i/>
                <w:color w:val="000000"/>
                <w:sz w:val="18"/>
              </w:rPr>
              <w:t>31/12/17</w:t>
            </w:r>
          </w:p>
        </w:tc>
        <w:tc>
          <w:tcPr>
            <w:tcW w:w="1521" w:type="dxa"/>
          </w:tcPr>
          <w:p w:rsidR="006029CF" w:rsidRPr="008B4C5C" w:rsidRDefault="006029CF" w:rsidP="0084317A">
            <w:pPr>
              <w:spacing w:before="60" w:after="60" w:line="271" w:lineRule="auto"/>
              <w:rPr>
                <w:i/>
                <w:color w:val="000000"/>
                <w:sz w:val="18"/>
              </w:rPr>
            </w:pPr>
            <w:r w:rsidRPr="00570502">
              <w:rPr>
                <w:i/>
                <w:color w:val="000000"/>
                <w:sz w:val="18"/>
              </w:rPr>
              <w:t>Alison Firman – Treasury Manager</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Pr>
                <w:color w:val="000000"/>
                <w:sz w:val="18"/>
              </w:rPr>
              <w:t>5</w:t>
            </w:r>
          </w:p>
        </w:tc>
        <w:tc>
          <w:tcPr>
            <w:tcW w:w="1514" w:type="dxa"/>
          </w:tcPr>
          <w:p w:rsidR="006029CF" w:rsidRPr="008B4C5C" w:rsidRDefault="006029CF" w:rsidP="0084317A">
            <w:pPr>
              <w:spacing w:before="60" w:after="60" w:line="271" w:lineRule="auto"/>
              <w:jc w:val="center"/>
              <w:rPr>
                <w:color w:val="000000"/>
                <w:sz w:val="18"/>
              </w:rPr>
            </w:pPr>
            <w:r w:rsidRPr="008B4C5C">
              <w:rPr>
                <w:color w:val="000000"/>
                <w:sz w:val="18"/>
              </w:rPr>
              <w:t>Compliance</w:t>
            </w:r>
          </w:p>
        </w:tc>
        <w:tc>
          <w:tcPr>
            <w:tcW w:w="3260" w:type="dxa"/>
          </w:tcPr>
          <w:p w:rsidR="006029CF" w:rsidRPr="00022C7D" w:rsidRDefault="006029CF" w:rsidP="0084317A">
            <w:pPr>
              <w:spacing w:before="60" w:after="60" w:line="271" w:lineRule="auto"/>
              <w:rPr>
                <w:color w:val="000000"/>
                <w:sz w:val="18"/>
                <w:szCs w:val="18"/>
              </w:rPr>
            </w:pPr>
            <w:r>
              <w:rPr>
                <w:color w:val="000000"/>
                <w:sz w:val="18"/>
                <w:szCs w:val="18"/>
              </w:rPr>
              <w:t>The Excel spreadsheet used to record journal details did not hold the date of posting for the sample of journals reviewed.</w:t>
            </w:r>
          </w:p>
        </w:tc>
        <w:tc>
          <w:tcPr>
            <w:tcW w:w="2971" w:type="dxa"/>
          </w:tcPr>
          <w:p w:rsidR="006029CF" w:rsidRPr="00022C7D" w:rsidRDefault="006029CF" w:rsidP="0084317A">
            <w:pPr>
              <w:spacing w:before="60" w:after="60" w:line="271" w:lineRule="auto"/>
              <w:rPr>
                <w:color w:val="000000"/>
                <w:sz w:val="18"/>
                <w:szCs w:val="18"/>
              </w:rPr>
            </w:pPr>
            <w:r w:rsidRPr="00022C7D">
              <w:rPr>
                <w:sz w:val="18"/>
                <w:szCs w:val="18"/>
              </w:rPr>
              <w:t>The date of posting for journals be recorded on the Excel spreadsheet used to record the journal audit trail.</w:t>
            </w:r>
          </w:p>
        </w:tc>
        <w:tc>
          <w:tcPr>
            <w:tcW w:w="850" w:type="dxa"/>
            <w:shd w:val="clear" w:color="auto" w:fill="FFCC00"/>
          </w:tcPr>
          <w:p w:rsidR="006029CF" w:rsidRPr="008B4C5C" w:rsidRDefault="006029CF" w:rsidP="0084317A">
            <w:pPr>
              <w:spacing w:before="60" w:after="60" w:line="271" w:lineRule="auto"/>
              <w:jc w:val="center"/>
              <w:rPr>
                <w:color w:val="FFFFFF"/>
                <w:sz w:val="18"/>
              </w:rPr>
            </w:pPr>
            <w:r>
              <w:rPr>
                <w:color w:val="FFFFFF"/>
                <w:sz w:val="18"/>
              </w:rPr>
              <w:t>3</w:t>
            </w:r>
          </w:p>
        </w:tc>
        <w:tc>
          <w:tcPr>
            <w:tcW w:w="2976" w:type="dxa"/>
          </w:tcPr>
          <w:p w:rsidR="006029CF" w:rsidRPr="008B4C5C" w:rsidRDefault="006029CF" w:rsidP="0084317A">
            <w:pPr>
              <w:spacing w:before="60" w:after="60" w:line="271" w:lineRule="auto"/>
              <w:rPr>
                <w:i/>
                <w:color w:val="000000"/>
                <w:sz w:val="18"/>
              </w:rPr>
            </w:pPr>
            <w:r w:rsidRPr="00570502">
              <w:rPr>
                <w:i/>
                <w:color w:val="000000"/>
                <w:sz w:val="18"/>
              </w:rPr>
              <w:t xml:space="preserve">The date of posting is recorded in the Oracle system and this will now be </w:t>
            </w:r>
            <w:r>
              <w:rPr>
                <w:i/>
                <w:color w:val="000000"/>
                <w:sz w:val="18"/>
              </w:rPr>
              <w:t>matched with the date entered</w:t>
            </w:r>
            <w:r w:rsidRPr="00570502">
              <w:rPr>
                <w:i/>
                <w:color w:val="000000"/>
                <w:sz w:val="18"/>
              </w:rPr>
              <w:t xml:space="preserve"> on the bottom of the Journal spreadsheet.</w:t>
            </w:r>
          </w:p>
        </w:tc>
        <w:tc>
          <w:tcPr>
            <w:tcW w:w="1520" w:type="dxa"/>
          </w:tcPr>
          <w:p w:rsidR="006029CF" w:rsidRPr="008B4C5C" w:rsidRDefault="006029CF" w:rsidP="0084317A">
            <w:pPr>
              <w:spacing w:before="60" w:after="60" w:line="271" w:lineRule="auto"/>
              <w:jc w:val="center"/>
              <w:rPr>
                <w:i/>
                <w:color w:val="000000"/>
                <w:sz w:val="18"/>
              </w:rPr>
            </w:pPr>
            <w:r>
              <w:rPr>
                <w:i/>
                <w:color w:val="000000"/>
                <w:sz w:val="18"/>
              </w:rPr>
              <w:t>Completed</w:t>
            </w:r>
          </w:p>
        </w:tc>
        <w:tc>
          <w:tcPr>
            <w:tcW w:w="1521" w:type="dxa"/>
          </w:tcPr>
          <w:p w:rsidR="006029CF" w:rsidRPr="008B4C5C" w:rsidRDefault="006029CF" w:rsidP="0084317A">
            <w:pPr>
              <w:spacing w:before="60" w:after="60" w:line="271" w:lineRule="auto"/>
              <w:rPr>
                <w:i/>
                <w:color w:val="000000"/>
                <w:sz w:val="18"/>
              </w:rPr>
            </w:pPr>
            <w:r w:rsidRPr="00570502">
              <w:rPr>
                <w:i/>
                <w:color w:val="000000"/>
                <w:sz w:val="18"/>
              </w:rPr>
              <w:t>Alison Firman – Treasury Manager</w:t>
            </w:r>
          </w:p>
        </w:tc>
      </w:tr>
      <w:tr w:rsidR="006029CF" w:rsidRPr="008B4C5C" w:rsidTr="0084317A">
        <w:trPr>
          <w:cantSplit/>
        </w:trPr>
        <w:tc>
          <w:tcPr>
            <w:tcW w:w="556" w:type="dxa"/>
          </w:tcPr>
          <w:p w:rsidR="006029CF" w:rsidRPr="008B4C5C" w:rsidRDefault="006029CF" w:rsidP="0084317A">
            <w:pPr>
              <w:spacing w:before="60" w:after="60" w:line="271" w:lineRule="auto"/>
              <w:jc w:val="center"/>
              <w:rPr>
                <w:color w:val="000000"/>
                <w:sz w:val="18"/>
              </w:rPr>
            </w:pPr>
            <w:r>
              <w:rPr>
                <w:color w:val="000000"/>
                <w:sz w:val="18"/>
              </w:rPr>
              <w:t>6</w:t>
            </w:r>
          </w:p>
        </w:tc>
        <w:tc>
          <w:tcPr>
            <w:tcW w:w="1514" w:type="dxa"/>
          </w:tcPr>
          <w:p w:rsidR="006029CF" w:rsidRPr="008B4C5C" w:rsidRDefault="006029CF" w:rsidP="0084317A">
            <w:pPr>
              <w:spacing w:before="60" w:after="60" w:line="271" w:lineRule="auto"/>
              <w:jc w:val="center"/>
              <w:rPr>
                <w:color w:val="000000"/>
                <w:sz w:val="18"/>
              </w:rPr>
            </w:pPr>
            <w:r>
              <w:rPr>
                <w:color w:val="000000"/>
                <w:sz w:val="18"/>
              </w:rPr>
              <w:t>Operational</w:t>
            </w:r>
          </w:p>
        </w:tc>
        <w:tc>
          <w:tcPr>
            <w:tcW w:w="3260" w:type="dxa"/>
          </w:tcPr>
          <w:p w:rsidR="006029CF" w:rsidRPr="00022C7D" w:rsidRDefault="006029CF" w:rsidP="0084317A">
            <w:pPr>
              <w:spacing w:before="60" w:after="60" w:line="271" w:lineRule="auto"/>
              <w:rPr>
                <w:color w:val="000000"/>
                <w:sz w:val="18"/>
                <w:szCs w:val="18"/>
              </w:rPr>
            </w:pPr>
            <w:r w:rsidRPr="00022C7D">
              <w:rPr>
                <w:sz w:val="18"/>
                <w:szCs w:val="18"/>
              </w:rPr>
              <w:t>Spend on seven of the credit cards that have limits in excess of the standard £1,000 did not exceed more than 26% of the limit set during the previous 12 months.</w:t>
            </w:r>
          </w:p>
        </w:tc>
        <w:tc>
          <w:tcPr>
            <w:tcW w:w="2971" w:type="dxa"/>
          </w:tcPr>
          <w:p w:rsidR="006029CF" w:rsidRPr="00022C7D" w:rsidRDefault="006029CF" w:rsidP="0084317A">
            <w:pPr>
              <w:spacing w:before="60" w:after="60" w:line="271" w:lineRule="auto"/>
              <w:rPr>
                <w:color w:val="000000"/>
                <w:sz w:val="18"/>
                <w:szCs w:val="18"/>
              </w:rPr>
            </w:pPr>
            <w:r w:rsidRPr="00022C7D">
              <w:rPr>
                <w:sz w:val="18"/>
                <w:szCs w:val="18"/>
              </w:rPr>
              <w:t>A review be undertaken to determine if the current issue of credit cards and their associated limits is appropriate and/or cost effective.</w:t>
            </w:r>
          </w:p>
        </w:tc>
        <w:tc>
          <w:tcPr>
            <w:tcW w:w="850" w:type="dxa"/>
            <w:shd w:val="clear" w:color="auto" w:fill="FFCC00"/>
          </w:tcPr>
          <w:p w:rsidR="006029CF" w:rsidRPr="008B4C5C" w:rsidRDefault="006029CF" w:rsidP="0084317A">
            <w:pPr>
              <w:spacing w:before="60" w:after="60" w:line="271" w:lineRule="auto"/>
              <w:jc w:val="center"/>
              <w:rPr>
                <w:color w:val="FFFFFF"/>
                <w:sz w:val="18"/>
              </w:rPr>
            </w:pPr>
            <w:r>
              <w:rPr>
                <w:color w:val="FFFFFF"/>
                <w:sz w:val="18"/>
              </w:rPr>
              <w:t>3</w:t>
            </w:r>
          </w:p>
        </w:tc>
        <w:tc>
          <w:tcPr>
            <w:tcW w:w="2976" w:type="dxa"/>
          </w:tcPr>
          <w:p w:rsidR="006029CF" w:rsidRPr="008B4C5C" w:rsidRDefault="006029CF" w:rsidP="0084317A">
            <w:pPr>
              <w:spacing w:before="60" w:after="60" w:line="271" w:lineRule="auto"/>
              <w:rPr>
                <w:i/>
                <w:color w:val="000000"/>
                <w:sz w:val="18"/>
              </w:rPr>
            </w:pPr>
            <w:r>
              <w:rPr>
                <w:i/>
                <w:color w:val="000000"/>
                <w:sz w:val="18"/>
              </w:rPr>
              <w:t>A</w:t>
            </w:r>
            <w:r w:rsidRPr="00570502">
              <w:rPr>
                <w:i/>
                <w:color w:val="000000"/>
                <w:sz w:val="18"/>
              </w:rPr>
              <w:t xml:space="preserve"> review of the credit card limits and their average spend over the last few years</w:t>
            </w:r>
            <w:r>
              <w:rPr>
                <w:i/>
                <w:color w:val="000000"/>
                <w:sz w:val="18"/>
              </w:rPr>
              <w:t xml:space="preserve"> will be undertaken</w:t>
            </w:r>
            <w:r w:rsidRPr="00570502">
              <w:rPr>
                <w:i/>
                <w:color w:val="000000"/>
                <w:sz w:val="18"/>
              </w:rPr>
              <w:t xml:space="preserve"> with a view to reduce limits </w:t>
            </w:r>
            <w:r>
              <w:rPr>
                <w:i/>
                <w:color w:val="000000"/>
                <w:sz w:val="18"/>
              </w:rPr>
              <w:t>if appropriate.</w:t>
            </w:r>
          </w:p>
        </w:tc>
        <w:tc>
          <w:tcPr>
            <w:tcW w:w="1520" w:type="dxa"/>
          </w:tcPr>
          <w:p w:rsidR="006029CF" w:rsidRPr="008B4C5C" w:rsidRDefault="006029CF" w:rsidP="0084317A">
            <w:pPr>
              <w:spacing w:before="60" w:after="60" w:line="271" w:lineRule="auto"/>
              <w:jc w:val="center"/>
              <w:rPr>
                <w:i/>
                <w:color w:val="000000"/>
                <w:sz w:val="18"/>
              </w:rPr>
            </w:pPr>
            <w:r w:rsidRPr="00570502">
              <w:rPr>
                <w:i/>
                <w:color w:val="000000"/>
                <w:sz w:val="18"/>
              </w:rPr>
              <w:t>31/12/17</w:t>
            </w:r>
          </w:p>
        </w:tc>
        <w:tc>
          <w:tcPr>
            <w:tcW w:w="1521" w:type="dxa"/>
          </w:tcPr>
          <w:p w:rsidR="006029CF" w:rsidRPr="008B4C5C" w:rsidRDefault="006029CF" w:rsidP="0084317A">
            <w:pPr>
              <w:spacing w:before="60" w:after="60" w:line="271" w:lineRule="auto"/>
              <w:rPr>
                <w:i/>
                <w:color w:val="000000"/>
                <w:sz w:val="18"/>
              </w:rPr>
            </w:pPr>
            <w:r w:rsidRPr="00570502">
              <w:rPr>
                <w:i/>
                <w:color w:val="000000"/>
                <w:sz w:val="18"/>
              </w:rPr>
              <w:t>Alison Firman – Treasury Manager</w:t>
            </w:r>
          </w:p>
        </w:tc>
      </w:tr>
    </w:tbl>
    <w:p w:rsidR="005A06D3" w:rsidRDefault="005A06D3" w:rsidP="00DE1E83">
      <w:pPr>
        <w:rPr>
          <w:b/>
          <w:color w:val="365F91"/>
          <w:sz w:val="20"/>
          <w:szCs w:val="20"/>
        </w:rPr>
      </w:pPr>
    </w:p>
    <w:sectPr w:rsidR="005A06D3" w:rsidSect="00396897">
      <w:headerReference w:type="default" r:id="rId15"/>
      <w:pgSz w:w="16834" w:h="11909" w:orient="landscape"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C7A" w:rsidRDefault="00315C7A">
      <w:pPr>
        <w:rPr>
          <w:rFonts w:ascii="Times New Roman" w:hAnsi="Times New Roman" w:cs="Times New Roman"/>
        </w:rPr>
      </w:pPr>
      <w:r>
        <w:rPr>
          <w:rFonts w:ascii="Times New Roman" w:hAnsi="Times New Roman" w:cs="Times New Roman"/>
        </w:rPr>
        <w:separator/>
      </w:r>
    </w:p>
  </w:endnote>
  <w:endnote w:type="continuationSeparator" w:id="0">
    <w:p w:rsidR="00315C7A" w:rsidRDefault="00315C7A">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ook w:val="04A0" w:firstRow="1" w:lastRow="0" w:firstColumn="1" w:lastColumn="0" w:noHBand="0" w:noVBand="1"/>
    </w:tblPr>
    <w:tblGrid>
      <w:gridCol w:w="13433"/>
      <w:gridCol w:w="1843"/>
    </w:tblGrid>
    <w:tr w:rsidR="007E6841" w:rsidRPr="005F2A3C" w:rsidTr="00932F64">
      <w:trPr>
        <w:trHeight w:val="567"/>
      </w:trPr>
      <w:tc>
        <w:tcPr>
          <w:tcW w:w="13433" w:type="dxa"/>
          <w:shd w:val="clear" w:color="auto" w:fill="949596"/>
          <w:vAlign w:val="center"/>
        </w:tcPr>
        <w:p w:rsidR="007E6841" w:rsidRPr="005F2A3C" w:rsidRDefault="00F51111" w:rsidP="007E6841">
          <w:pPr>
            <w:pStyle w:val="Header"/>
            <w:rPr>
              <w:b/>
              <w:color w:val="FFFFFF"/>
              <w:sz w:val="20"/>
            </w:rPr>
          </w:pPr>
          <w:r>
            <w:rPr>
              <w:b/>
              <w:color w:val="FFFFFF"/>
              <w:sz w:val="24"/>
            </w:rPr>
            <w:t>September</w:t>
          </w:r>
          <w:r w:rsidR="00896738">
            <w:rPr>
              <w:b/>
              <w:color w:val="FFFFFF"/>
              <w:sz w:val="24"/>
            </w:rPr>
            <w:t xml:space="preserve"> 2017</w:t>
          </w:r>
        </w:p>
      </w:tc>
      <w:tc>
        <w:tcPr>
          <w:tcW w:w="1843" w:type="dxa"/>
          <w:shd w:val="clear" w:color="auto" w:fill="163D82"/>
          <w:vAlign w:val="center"/>
        </w:tcPr>
        <w:p w:rsidR="007E6841" w:rsidRPr="0051284B" w:rsidRDefault="007E6841" w:rsidP="007E6841">
          <w:pPr>
            <w:pStyle w:val="Header"/>
            <w:jc w:val="center"/>
            <w:rPr>
              <w:b/>
              <w:color w:val="FFFFFF"/>
              <w:sz w:val="20"/>
            </w:rPr>
          </w:pPr>
          <w:r>
            <w:rPr>
              <w:b/>
              <w:color w:val="FFFFFF"/>
              <w:sz w:val="40"/>
            </w:rPr>
            <w:t>FINAL</w:t>
          </w:r>
        </w:p>
      </w:tc>
    </w:tr>
  </w:tbl>
  <w:p w:rsidR="007E6841" w:rsidRDefault="007E68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7E6841" w:rsidRPr="00947C46" w:rsidTr="00932F64">
      <w:trPr>
        <w:trHeight w:val="397"/>
      </w:trPr>
      <w:tc>
        <w:tcPr>
          <w:tcW w:w="13575" w:type="dxa"/>
          <w:shd w:val="clear" w:color="auto" w:fill="auto"/>
          <w:vAlign w:val="center"/>
        </w:tcPr>
        <w:p w:rsidR="007E6841" w:rsidRPr="00947C46" w:rsidRDefault="007E6841" w:rsidP="007E6841">
          <w:pPr>
            <w:pStyle w:val="Header"/>
            <w:tabs>
              <w:tab w:val="center" w:pos="7371"/>
              <w:tab w:val="right" w:pos="14601"/>
            </w:tabs>
            <w:rPr>
              <w:b/>
              <w:color w:val="163D82"/>
              <w:sz w:val="20"/>
              <w:szCs w:val="20"/>
            </w:rPr>
          </w:pPr>
        </w:p>
      </w:tc>
      <w:tc>
        <w:tcPr>
          <w:tcW w:w="1418" w:type="dxa"/>
          <w:shd w:val="clear" w:color="auto" w:fill="163D82"/>
          <w:vAlign w:val="center"/>
        </w:tcPr>
        <w:p w:rsidR="007E6841" w:rsidRPr="00947C46" w:rsidRDefault="007E6841" w:rsidP="007E6841">
          <w:pPr>
            <w:pStyle w:val="Header"/>
            <w:tabs>
              <w:tab w:val="center" w:pos="7371"/>
              <w:tab w:val="right" w:pos="14601"/>
            </w:tabs>
            <w:jc w:val="center"/>
            <w:rPr>
              <w:b/>
              <w:color w:val="FFFFFF"/>
              <w:sz w:val="20"/>
              <w:szCs w:val="20"/>
            </w:rPr>
          </w:pPr>
          <w:r w:rsidRPr="00947C46">
            <w:rPr>
              <w:b/>
              <w:color w:val="FFFFFF"/>
              <w:sz w:val="20"/>
              <w:szCs w:val="20"/>
            </w:rPr>
            <w:t xml:space="preserve">Page </w:t>
          </w:r>
          <w:r w:rsidRPr="00947C46">
            <w:rPr>
              <w:b/>
              <w:color w:val="FFFFFF"/>
              <w:sz w:val="20"/>
              <w:szCs w:val="20"/>
            </w:rPr>
            <w:fldChar w:fldCharType="begin"/>
          </w:r>
          <w:r w:rsidRPr="00947C46">
            <w:rPr>
              <w:b/>
              <w:color w:val="FFFFFF"/>
              <w:sz w:val="20"/>
              <w:szCs w:val="20"/>
            </w:rPr>
            <w:instrText xml:space="preserve"> PAGE   \* MERGEFORMAT </w:instrText>
          </w:r>
          <w:r w:rsidRPr="00947C46">
            <w:rPr>
              <w:b/>
              <w:color w:val="FFFFFF"/>
              <w:sz w:val="20"/>
              <w:szCs w:val="20"/>
            </w:rPr>
            <w:fldChar w:fldCharType="separate"/>
          </w:r>
          <w:r w:rsidR="00C30418">
            <w:rPr>
              <w:b/>
              <w:noProof/>
              <w:color w:val="FFFFFF"/>
              <w:sz w:val="20"/>
              <w:szCs w:val="20"/>
            </w:rPr>
            <w:t>2</w:t>
          </w:r>
          <w:r w:rsidRPr="00947C46">
            <w:rPr>
              <w:b/>
              <w:color w:val="FFFFFF"/>
              <w:sz w:val="20"/>
              <w:szCs w:val="20"/>
            </w:rPr>
            <w:fldChar w:fldCharType="end"/>
          </w:r>
        </w:p>
      </w:tc>
    </w:tr>
  </w:tbl>
  <w:p w:rsidR="00432980" w:rsidRPr="007E6841" w:rsidRDefault="00432980" w:rsidP="007E68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76" w:type="dxa"/>
      <w:tblLayout w:type="fixed"/>
      <w:tblLook w:val="04A0" w:firstRow="1" w:lastRow="0" w:firstColumn="1" w:lastColumn="0" w:noHBand="0" w:noVBand="1"/>
    </w:tblPr>
    <w:tblGrid>
      <w:gridCol w:w="13831"/>
      <w:gridCol w:w="1445"/>
    </w:tblGrid>
    <w:tr w:rsidR="00396897" w:rsidRPr="00947C46" w:rsidTr="00932F64">
      <w:trPr>
        <w:trHeight w:val="397"/>
      </w:trPr>
      <w:tc>
        <w:tcPr>
          <w:tcW w:w="13575" w:type="dxa"/>
          <w:shd w:val="clear" w:color="auto" w:fill="auto"/>
          <w:vAlign w:val="center"/>
        </w:tcPr>
        <w:p w:rsidR="00396897" w:rsidRPr="00947C46" w:rsidRDefault="00396897" w:rsidP="007E6841">
          <w:pPr>
            <w:pStyle w:val="Header"/>
            <w:tabs>
              <w:tab w:val="center" w:pos="7371"/>
              <w:tab w:val="right" w:pos="14601"/>
            </w:tabs>
            <w:rPr>
              <w:b/>
              <w:color w:val="163D82"/>
              <w:sz w:val="20"/>
              <w:szCs w:val="20"/>
            </w:rPr>
          </w:pPr>
        </w:p>
      </w:tc>
      <w:tc>
        <w:tcPr>
          <w:tcW w:w="1418" w:type="dxa"/>
          <w:shd w:val="clear" w:color="auto" w:fill="163D82"/>
          <w:vAlign w:val="center"/>
        </w:tcPr>
        <w:p w:rsidR="00396897" w:rsidRPr="00947C46" w:rsidRDefault="00396897" w:rsidP="007E6841">
          <w:pPr>
            <w:pStyle w:val="Header"/>
            <w:tabs>
              <w:tab w:val="center" w:pos="7371"/>
              <w:tab w:val="right" w:pos="14601"/>
            </w:tabs>
            <w:jc w:val="center"/>
            <w:rPr>
              <w:b/>
              <w:color w:val="FFFFFF"/>
              <w:sz w:val="20"/>
              <w:szCs w:val="20"/>
            </w:rPr>
          </w:pPr>
          <w:r w:rsidRPr="00947C46">
            <w:rPr>
              <w:b/>
              <w:color w:val="FFFFFF"/>
              <w:sz w:val="20"/>
              <w:szCs w:val="20"/>
            </w:rPr>
            <w:t xml:space="preserve">Page </w:t>
          </w:r>
          <w:r w:rsidRPr="00947C46">
            <w:rPr>
              <w:b/>
              <w:color w:val="FFFFFF"/>
              <w:sz w:val="20"/>
              <w:szCs w:val="20"/>
            </w:rPr>
            <w:fldChar w:fldCharType="begin"/>
          </w:r>
          <w:r w:rsidRPr="00947C46">
            <w:rPr>
              <w:b/>
              <w:color w:val="FFFFFF"/>
              <w:sz w:val="20"/>
              <w:szCs w:val="20"/>
            </w:rPr>
            <w:instrText xml:space="preserve"> PAGE   \* MERGEFORMAT </w:instrText>
          </w:r>
          <w:r w:rsidRPr="00947C46">
            <w:rPr>
              <w:b/>
              <w:color w:val="FFFFFF"/>
              <w:sz w:val="20"/>
              <w:szCs w:val="20"/>
            </w:rPr>
            <w:fldChar w:fldCharType="separate"/>
          </w:r>
          <w:r w:rsidR="00C30418">
            <w:rPr>
              <w:b/>
              <w:noProof/>
              <w:color w:val="FFFFFF"/>
              <w:sz w:val="20"/>
              <w:szCs w:val="20"/>
            </w:rPr>
            <w:t>7</w:t>
          </w:r>
          <w:r w:rsidRPr="00947C46">
            <w:rPr>
              <w:b/>
              <w:color w:val="FFFFFF"/>
              <w:sz w:val="20"/>
              <w:szCs w:val="20"/>
            </w:rPr>
            <w:fldChar w:fldCharType="end"/>
          </w:r>
        </w:p>
      </w:tc>
    </w:tr>
  </w:tbl>
  <w:p w:rsidR="00396897" w:rsidRPr="007E6841" w:rsidRDefault="00396897" w:rsidP="007E68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C7A" w:rsidRDefault="00315C7A">
      <w:pPr>
        <w:rPr>
          <w:rFonts w:ascii="Times New Roman" w:hAnsi="Times New Roman" w:cs="Times New Roman"/>
        </w:rPr>
      </w:pPr>
      <w:r>
        <w:rPr>
          <w:rFonts w:ascii="Times New Roman" w:hAnsi="Times New Roman" w:cs="Times New Roman"/>
        </w:rPr>
        <w:separator/>
      </w:r>
    </w:p>
  </w:footnote>
  <w:footnote w:type="continuationSeparator" w:id="0">
    <w:p w:rsidR="00315C7A" w:rsidRDefault="00315C7A">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098" w:type="dxa"/>
      <w:tblInd w:w="-106" w:type="dxa"/>
      <w:tblLook w:val="0000" w:firstRow="0" w:lastRow="0" w:firstColumn="0" w:lastColumn="0" w:noHBand="0" w:noVBand="0"/>
    </w:tblPr>
    <w:tblGrid>
      <w:gridCol w:w="15010"/>
      <w:gridCol w:w="222"/>
      <w:gridCol w:w="222"/>
    </w:tblGrid>
    <w:tr w:rsidR="00432980" w:rsidTr="00E31CD2">
      <w:tc>
        <w:tcPr>
          <w:tcW w:w="1748" w:type="dxa"/>
          <w:tcBorders>
            <w:top w:val="nil"/>
            <w:left w:val="nil"/>
            <w:bottom w:val="nil"/>
            <w:right w:val="nil"/>
          </w:tcBorders>
        </w:tcPr>
        <w:tbl>
          <w:tblPr>
            <w:tblW w:w="14818" w:type="dxa"/>
            <w:tblLook w:val="04A0" w:firstRow="1" w:lastRow="0" w:firstColumn="1" w:lastColumn="0" w:noHBand="0" w:noVBand="1"/>
          </w:tblPr>
          <w:tblGrid>
            <w:gridCol w:w="12898"/>
            <w:gridCol w:w="1920"/>
          </w:tblGrid>
          <w:tr w:rsidR="007E6841" w:rsidRPr="0051284B" w:rsidTr="00C91E10">
            <w:trPr>
              <w:trHeight w:val="851"/>
            </w:trPr>
            <w:tc>
              <w:tcPr>
                <w:tcW w:w="12898" w:type="dxa"/>
                <w:shd w:val="clear" w:color="auto" w:fill="auto"/>
                <w:vAlign w:val="center"/>
              </w:tcPr>
              <w:p w:rsidR="007E6841" w:rsidRPr="0051284B" w:rsidRDefault="007E6841" w:rsidP="007E6841">
                <w:pPr>
                  <w:pStyle w:val="Header"/>
                  <w:rPr>
                    <w:sz w:val="24"/>
                  </w:rPr>
                </w:pPr>
              </w:p>
            </w:tc>
            <w:tc>
              <w:tcPr>
                <w:tcW w:w="1920" w:type="dxa"/>
                <w:shd w:val="clear" w:color="auto" w:fill="163D82"/>
                <w:vAlign w:val="center"/>
              </w:tcPr>
              <w:p w:rsidR="007E6841" w:rsidRPr="0051284B" w:rsidRDefault="007E6841" w:rsidP="007E6841">
                <w:pPr>
                  <w:pStyle w:val="Header"/>
                  <w:jc w:val="center"/>
                  <w:rPr>
                    <w:b/>
                    <w:color w:val="FFFFFF"/>
                    <w:sz w:val="24"/>
                  </w:rPr>
                </w:pPr>
                <w:r w:rsidRPr="0051284B">
                  <w:rPr>
                    <w:b/>
                    <w:color w:val="FFFFFF"/>
                    <w:sz w:val="24"/>
                  </w:rPr>
                  <w:t>Internal Audit</w:t>
                </w:r>
              </w:p>
            </w:tc>
          </w:tr>
        </w:tbl>
        <w:p w:rsidR="00432980" w:rsidRPr="007E6841" w:rsidRDefault="00432980">
          <w:pPr>
            <w:pStyle w:val="Header"/>
            <w:rPr>
              <w:rFonts w:ascii="Times New Roman" w:hAnsi="Times New Roman" w:cs="Times New Roman"/>
              <w:sz w:val="4"/>
              <w:szCs w:val="16"/>
            </w:rPr>
          </w:pPr>
        </w:p>
      </w:tc>
      <w:tc>
        <w:tcPr>
          <w:tcW w:w="6688" w:type="dxa"/>
          <w:tcBorders>
            <w:top w:val="nil"/>
            <w:left w:val="nil"/>
            <w:bottom w:val="nil"/>
            <w:right w:val="nil"/>
          </w:tcBorders>
        </w:tcPr>
        <w:p w:rsidR="00432980" w:rsidRDefault="00432980">
          <w:pPr>
            <w:pStyle w:val="Header"/>
            <w:jc w:val="center"/>
            <w:rPr>
              <w:rFonts w:ascii="Times New Roman" w:hAnsi="Times New Roman" w:cs="Times New Roman"/>
            </w:rPr>
          </w:pPr>
        </w:p>
      </w:tc>
      <w:tc>
        <w:tcPr>
          <w:tcW w:w="6662" w:type="dxa"/>
          <w:tcBorders>
            <w:top w:val="nil"/>
            <w:left w:val="nil"/>
            <w:bottom w:val="nil"/>
            <w:right w:val="nil"/>
          </w:tcBorders>
        </w:tcPr>
        <w:p w:rsidR="00432980" w:rsidRDefault="00432980">
          <w:pPr>
            <w:pStyle w:val="Header"/>
            <w:jc w:val="right"/>
            <w:rPr>
              <w:b/>
              <w:bCs/>
            </w:rPr>
          </w:pPr>
        </w:p>
      </w:tc>
    </w:tr>
  </w:tbl>
  <w:p w:rsidR="00432980" w:rsidRDefault="00432980">
    <w:pPr>
      <w:pStyle w:val="Header"/>
      <w:rPr>
        <w:rFonts w:ascii="Times New Roman" w:hAnsi="Times New Roman" w:cs="Times New Roman"/>
        <w:sz w:val="6"/>
        <w:szCs w:val="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27" w:type="dxa"/>
      <w:tblCellMar>
        <w:left w:w="0" w:type="dxa"/>
        <w:right w:w="0" w:type="dxa"/>
      </w:tblCellMar>
      <w:tblLook w:val="0000" w:firstRow="0" w:lastRow="0" w:firstColumn="0" w:lastColumn="0" w:noHBand="0" w:noVBand="0"/>
    </w:tblPr>
    <w:tblGrid>
      <w:gridCol w:w="15120"/>
      <w:gridCol w:w="6"/>
      <w:gridCol w:w="6"/>
    </w:tblGrid>
    <w:tr w:rsidR="00432980" w:rsidRPr="008B4C5C" w:rsidTr="00C40874">
      <w:tc>
        <w:tcPr>
          <w:tcW w:w="1417" w:type="dxa"/>
          <w:vAlign w:val="bottom"/>
        </w:tcPr>
        <w:tbl>
          <w:tblPr>
            <w:tblW w:w="15168" w:type="dxa"/>
            <w:tblCellMar>
              <w:left w:w="0" w:type="dxa"/>
              <w:right w:w="0" w:type="dxa"/>
            </w:tblCellMar>
            <w:tblLook w:val="0000" w:firstRow="0" w:lastRow="0" w:firstColumn="0" w:lastColumn="0" w:noHBand="0" w:noVBand="0"/>
          </w:tblPr>
          <w:tblGrid>
            <w:gridCol w:w="1417"/>
            <w:gridCol w:w="12333"/>
            <w:gridCol w:w="1418"/>
          </w:tblGrid>
          <w:tr w:rsidR="007E6841" w:rsidRPr="008B4C5C" w:rsidTr="00932F64">
            <w:tc>
              <w:tcPr>
                <w:tcW w:w="1417" w:type="dxa"/>
                <w:vAlign w:val="bottom"/>
              </w:tcPr>
              <w:p w:rsidR="007E6841" w:rsidRPr="008B4C5C" w:rsidRDefault="00015C29" w:rsidP="007E6841">
                <w:pPr>
                  <w:pStyle w:val="Header"/>
                  <w:spacing w:after="120"/>
                </w:pPr>
                <w:r w:rsidRPr="007E6841">
                  <w:rPr>
                    <w:b/>
                    <w:noProof/>
                    <w:color w:val="163D82"/>
                    <w:sz w:val="32"/>
                    <w:lang w:eastAsia="en-GB"/>
                  </w:rPr>
                  <w:drawing>
                    <wp:inline distT="0" distB="0" distL="0" distR="0">
                      <wp:extent cx="719455" cy="330200"/>
                      <wp:effectExtent l="0" t="0" r="4445" b="0"/>
                      <wp:docPr id="2"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19455" cy="330200"/>
                              </a:xfrm>
                              <a:prstGeom prst="rect">
                                <a:avLst/>
                              </a:prstGeom>
                              <a:noFill/>
                              <a:ln>
                                <a:noFill/>
                              </a:ln>
                            </pic:spPr>
                          </pic:pic>
                        </a:graphicData>
                      </a:graphic>
                    </wp:inline>
                  </w:drawing>
                </w:r>
              </w:p>
            </w:tc>
            <w:tc>
              <w:tcPr>
                <w:tcW w:w="12333" w:type="dxa"/>
                <w:vAlign w:val="center"/>
              </w:tcPr>
              <w:p w:rsidR="006029CF" w:rsidRPr="007671C3" w:rsidRDefault="006029CF" w:rsidP="006029CF">
                <w:pPr>
                  <w:spacing w:line="360" w:lineRule="auto"/>
                  <w:jc w:val="center"/>
                  <w:rPr>
                    <w:color w:val="163D82"/>
                    <w:sz w:val="18"/>
                    <w:szCs w:val="18"/>
                  </w:rPr>
                </w:pPr>
                <w:r>
                  <w:rPr>
                    <w:color w:val="163D82"/>
                    <w:sz w:val="18"/>
                    <w:szCs w:val="18"/>
                  </w:rPr>
                  <w:t>The Police and Crime Commissioner for Cleveland and the Chief Constable Cleveland Police</w:t>
                </w:r>
              </w:p>
              <w:p w:rsidR="007E6841" w:rsidRPr="00664D25" w:rsidRDefault="006029CF" w:rsidP="006029CF">
                <w:pPr>
                  <w:spacing w:line="360" w:lineRule="auto"/>
                  <w:jc w:val="center"/>
                  <w:rPr>
                    <w:color w:val="163D82"/>
                    <w:sz w:val="18"/>
                    <w:szCs w:val="18"/>
                  </w:rPr>
                </w:pPr>
                <w:r>
                  <w:rPr>
                    <w:color w:val="163D82"/>
                    <w:sz w:val="18"/>
                    <w:szCs w:val="18"/>
                  </w:rPr>
                  <w:t>Internal Audit Progress Report</w:t>
                </w:r>
              </w:p>
            </w:tc>
            <w:tc>
              <w:tcPr>
                <w:tcW w:w="1418" w:type="dxa"/>
                <w:vAlign w:val="center"/>
              </w:tcPr>
              <w:p w:rsidR="007E6841" w:rsidRPr="006D0E95" w:rsidRDefault="007E6841" w:rsidP="00896738">
                <w:pPr>
                  <w:pStyle w:val="Header"/>
                  <w:jc w:val="right"/>
                  <w:rPr>
                    <w:b/>
                    <w:color w:val="163D82"/>
                  </w:rPr>
                </w:pPr>
                <w:r w:rsidRPr="006D0E95">
                  <w:rPr>
                    <w:b/>
                    <w:color w:val="163D82"/>
                  </w:rPr>
                  <w:t>201</w:t>
                </w:r>
                <w:r w:rsidR="00896738">
                  <w:rPr>
                    <w:b/>
                    <w:color w:val="163D82"/>
                  </w:rPr>
                  <w:t>7</w:t>
                </w:r>
                <w:r w:rsidRPr="006D0E95">
                  <w:rPr>
                    <w:b/>
                    <w:color w:val="163D82"/>
                  </w:rPr>
                  <w:t>/1</w:t>
                </w:r>
                <w:r w:rsidR="00896738">
                  <w:rPr>
                    <w:b/>
                    <w:color w:val="163D82"/>
                  </w:rPr>
                  <w:t>8</w:t>
                </w:r>
              </w:p>
            </w:tc>
          </w:tr>
        </w:tbl>
        <w:p w:rsidR="00432980" w:rsidRPr="007E6841" w:rsidRDefault="00432980" w:rsidP="00845A60">
          <w:pPr>
            <w:pStyle w:val="Header"/>
            <w:spacing w:after="120"/>
            <w:rPr>
              <w:sz w:val="2"/>
            </w:rPr>
          </w:pPr>
        </w:p>
      </w:tc>
      <w:tc>
        <w:tcPr>
          <w:tcW w:w="11906" w:type="dxa"/>
          <w:vAlign w:val="bottom"/>
        </w:tcPr>
        <w:p w:rsidR="00432980" w:rsidRPr="008B4C5C" w:rsidRDefault="00432980" w:rsidP="00845A60">
          <w:pPr>
            <w:pStyle w:val="Header"/>
            <w:spacing w:after="120"/>
            <w:jc w:val="center"/>
            <w:rPr>
              <w:color w:val="365F91"/>
              <w:sz w:val="18"/>
            </w:rPr>
          </w:pPr>
        </w:p>
      </w:tc>
      <w:tc>
        <w:tcPr>
          <w:tcW w:w="1304" w:type="dxa"/>
          <w:vAlign w:val="bottom"/>
        </w:tcPr>
        <w:p w:rsidR="00432980" w:rsidRPr="008B4C5C" w:rsidRDefault="00432980" w:rsidP="00845A60">
          <w:pPr>
            <w:pStyle w:val="Header"/>
            <w:spacing w:after="120"/>
            <w:jc w:val="right"/>
            <w:rPr>
              <w:b/>
              <w:color w:val="365F91"/>
            </w:rPr>
          </w:pPr>
        </w:p>
      </w:tc>
    </w:tr>
  </w:tbl>
  <w:p w:rsidR="00432980" w:rsidRDefault="00432980">
    <w:pPr>
      <w:pStyle w:val="Header"/>
      <w:rPr>
        <w:rFonts w:ascii="Times New Roman" w:hAnsi="Times New Roman" w:cs="Times New Roman"/>
        <w:sz w:val="6"/>
        <w:szCs w:val="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627" w:type="dxa"/>
      <w:tblCellMar>
        <w:left w:w="0" w:type="dxa"/>
        <w:right w:w="0" w:type="dxa"/>
      </w:tblCellMar>
      <w:tblLook w:val="0000" w:firstRow="0" w:lastRow="0" w:firstColumn="0" w:lastColumn="0" w:noHBand="0" w:noVBand="0"/>
    </w:tblPr>
    <w:tblGrid>
      <w:gridCol w:w="15120"/>
      <w:gridCol w:w="6"/>
      <w:gridCol w:w="6"/>
    </w:tblGrid>
    <w:tr w:rsidR="00396897" w:rsidRPr="008B4C5C" w:rsidTr="00C40874">
      <w:tc>
        <w:tcPr>
          <w:tcW w:w="1417" w:type="dxa"/>
          <w:vAlign w:val="bottom"/>
        </w:tcPr>
        <w:tbl>
          <w:tblPr>
            <w:tblW w:w="15168" w:type="dxa"/>
            <w:tblCellMar>
              <w:left w:w="0" w:type="dxa"/>
              <w:right w:w="0" w:type="dxa"/>
            </w:tblCellMar>
            <w:tblLook w:val="0000" w:firstRow="0" w:lastRow="0" w:firstColumn="0" w:lastColumn="0" w:noHBand="0" w:noVBand="0"/>
          </w:tblPr>
          <w:tblGrid>
            <w:gridCol w:w="1417"/>
            <w:gridCol w:w="12333"/>
            <w:gridCol w:w="1418"/>
          </w:tblGrid>
          <w:tr w:rsidR="00396897" w:rsidRPr="008B4C5C" w:rsidTr="00932F64">
            <w:tc>
              <w:tcPr>
                <w:tcW w:w="1417" w:type="dxa"/>
                <w:vAlign w:val="bottom"/>
              </w:tcPr>
              <w:p w:rsidR="00396897" w:rsidRPr="008B4C5C" w:rsidRDefault="00015C29" w:rsidP="007E6841">
                <w:pPr>
                  <w:pStyle w:val="Header"/>
                  <w:spacing w:after="120"/>
                </w:pPr>
                <w:r w:rsidRPr="007E6841">
                  <w:rPr>
                    <w:b/>
                    <w:noProof/>
                    <w:color w:val="163D82"/>
                    <w:sz w:val="32"/>
                    <w:lang w:eastAsia="en-GB"/>
                  </w:rPr>
                  <w:drawing>
                    <wp:inline distT="0" distB="0" distL="0" distR="0">
                      <wp:extent cx="719455" cy="330200"/>
                      <wp:effectExtent l="0" t="0" r="4445" b="0"/>
                      <wp:docPr id="3" name="Picture 24" descr="C:\Users\vanessa.blackburne\Desktop\Rooster\ti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vanessa.blackburne\Desktop\Rooster\tiaa.jpg"/>
                              <pic:cNvPicPr>
                                <a:picLocks noChangeAspect="1" noChangeArrowheads="1"/>
                              </pic:cNvPicPr>
                            </pic:nvPicPr>
                            <pic:blipFill>
                              <a:blip r:embed="rId1">
                                <a:extLst>
                                  <a:ext uri="{28A0092B-C50C-407E-A947-70E740481C1C}">
                                    <a14:useLocalDpi xmlns:a14="http://schemas.microsoft.com/office/drawing/2010/main" val="0"/>
                                  </a:ext>
                                </a:extLst>
                              </a:blip>
                              <a:srcRect r="23801" b="4935"/>
                              <a:stretch>
                                <a:fillRect/>
                              </a:stretch>
                            </pic:blipFill>
                            <pic:spPr bwMode="auto">
                              <a:xfrm>
                                <a:off x="0" y="0"/>
                                <a:ext cx="719455" cy="330200"/>
                              </a:xfrm>
                              <a:prstGeom prst="rect">
                                <a:avLst/>
                              </a:prstGeom>
                              <a:noFill/>
                              <a:ln>
                                <a:noFill/>
                              </a:ln>
                            </pic:spPr>
                          </pic:pic>
                        </a:graphicData>
                      </a:graphic>
                    </wp:inline>
                  </w:drawing>
                </w:r>
              </w:p>
            </w:tc>
            <w:tc>
              <w:tcPr>
                <w:tcW w:w="12333" w:type="dxa"/>
                <w:vAlign w:val="center"/>
              </w:tcPr>
              <w:p w:rsidR="00396897" w:rsidRPr="007671C3" w:rsidRDefault="006029CF" w:rsidP="007E6841">
                <w:pPr>
                  <w:spacing w:line="360" w:lineRule="auto"/>
                  <w:jc w:val="center"/>
                  <w:rPr>
                    <w:color w:val="163D82"/>
                    <w:sz w:val="18"/>
                    <w:szCs w:val="18"/>
                  </w:rPr>
                </w:pPr>
                <w:r>
                  <w:rPr>
                    <w:color w:val="163D82"/>
                    <w:sz w:val="18"/>
                    <w:szCs w:val="18"/>
                  </w:rPr>
                  <w:t>The Police and Crime Commissioner for Cleveland and the Chief Constable Cleveland Police</w:t>
                </w:r>
              </w:p>
              <w:p w:rsidR="00396897" w:rsidRPr="00664D25" w:rsidRDefault="00396897" w:rsidP="006029CF">
                <w:pPr>
                  <w:spacing w:line="360" w:lineRule="auto"/>
                  <w:jc w:val="center"/>
                  <w:rPr>
                    <w:color w:val="163D82"/>
                    <w:sz w:val="18"/>
                    <w:szCs w:val="18"/>
                  </w:rPr>
                </w:pPr>
                <w:r>
                  <w:rPr>
                    <w:color w:val="163D82"/>
                    <w:sz w:val="18"/>
                    <w:szCs w:val="18"/>
                  </w:rPr>
                  <w:t xml:space="preserve">Internal Audit Progress Report </w:t>
                </w:r>
              </w:p>
            </w:tc>
            <w:tc>
              <w:tcPr>
                <w:tcW w:w="1418" w:type="dxa"/>
                <w:vAlign w:val="center"/>
              </w:tcPr>
              <w:p w:rsidR="00396897" w:rsidRPr="006D0E95" w:rsidRDefault="00396897" w:rsidP="00896738">
                <w:pPr>
                  <w:pStyle w:val="Header"/>
                  <w:jc w:val="right"/>
                  <w:rPr>
                    <w:b/>
                    <w:color w:val="163D82"/>
                  </w:rPr>
                </w:pPr>
                <w:r w:rsidRPr="006D0E95">
                  <w:rPr>
                    <w:b/>
                    <w:color w:val="163D82"/>
                  </w:rPr>
                  <w:t>201</w:t>
                </w:r>
                <w:r w:rsidR="00896738">
                  <w:rPr>
                    <w:b/>
                    <w:color w:val="163D82"/>
                  </w:rPr>
                  <w:t>7</w:t>
                </w:r>
                <w:r w:rsidRPr="006D0E95">
                  <w:rPr>
                    <w:b/>
                    <w:color w:val="163D82"/>
                  </w:rPr>
                  <w:t>/1</w:t>
                </w:r>
                <w:r w:rsidR="00896738">
                  <w:rPr>
                    <w:b/>
                    <w:color w:val="163D82"/>
                  </w:rPr>
                  <w:t>8</w:t>
                </w:r>
              </w:p>
            </w:tc>
          </w:tr>
        </w:tbl>
        <w:p w:rsidR="00396897" w:rsidRPr="007E6841" w:rsidRDefault="00396897" w:rsidP="00845A60">
          <w:pPr>
            <w:pStyle w:val="Header"/>
            <w:spacing w:after="120"/>
            <w:rPr>
              <w:sz w:val="2"/>
            </w:rPr>
          </w:pPr>
        </w:p>
      </w:tc>
      <w:tc>
        <w:tcPr>
          <w:tcW w:w="11906" w:type="dxa"/>
          <w:vAlign w:val="bottom"/>
        </w:tcPr>
        <w:p w:rsidR="00396897" w:rsidRPr="008B4C5C" w:rsidRDefault="00396897" w:rsidP="00845A60">
          <w:pPr>
            <w:pStyle w:val="Header"/>
            <w:spacing w:after="120"/>
            <w:jc w:val="center"/>
            <w:rPr>
              <w:color w:val="365F91"/>
              <w:sz w:val="18"/>
            </w:rPr>
          </w:pPr>
        </w:p>
      </w:tc>
      <w:tc>
        <w:tcPr>
          <w:tcW w:w="1304" w:type="dxa"/>
          <w:vAlign w:val="bottom"/>
        </w:tcPr>
        <w:p w:rsidR="00396897" w:rsidRPr="008B4C5C" w:rsidRDefault="00396897" w:rsidP="00845A60">
          <w:pPr>
            <w:pStyle w:val="Header"/>
            <w:spacing w:after="120"/>
            <w:jc w:val="right"/>
            <w:rPr>
              <w:b/>
              <w:color w:val="365F91"/>
            </w:rPr>
          </w:pPr>
        </w:p>
      </w:tc>
    </w:tr>
  </w:tbl>
  <w:p w:rsidR="00396897" w:rsidRDefault="00396897">
    <w:pPr>
      <w:pStyle w:val="Header"/>
      <w:rPr>
        <w:rFonts w:ascii="Times New Roman" w:hAnsi="Times New Roman" w:cs="Times New Roman"/>
        <w:sz w:val="6"/>
        <w:szCs w:val="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35" w:type="dxa"/>
      <w:tblInd w:w="-108" w:type="dxa"/>
      <w:tblLayout w:type="fixed"/>
      <w:tblCellMar>
        <w:left w:w="0" w:type="dxa"/>
        <w:right w:w="0" w:type="dxa"/>
      </w:tblCellMar>
      <w:tblLook w:val="0000" w:firstRow="0" w:lastRow="0" w:firstColumn="0" w:lastColumn="0" w:noHBand="0" w:noVBand="0"/>
    </w:tblPr>
    <w:tblGrid>
      <w:gridCol w:w="108"/>
      <w:gridCol w:w="1417"/>
      <w:gridCol w:w="11906"/>
      <w:gridCol w:w="783"/>
      <w:gridCol w:w="521"/>
    </w:tblGrid>
    <w:tr w:rsidR="00432980" w:rsidRPr="008B4C5C" w:rsidTr="00845A60">
      <w:trPr>
        <w:gridBefore w:val="1"/>
        <w:wBefore w:w="108" w:type="dxa"/>
      </w:trPr>
      <w:tc>
        <w:tcPr>
          <w:tcW w:w="1417" w:type="dxa"/>
          <w:vAlign w:val="bottom"/>
        </w:tcPr>
        <w:p w:rsidR="00432980" w:rsidRPr="008B4C5C" w:rsidRDefault="00015C29" w:rsidP="00845A60">
          <w:pPr>
            <w:pStyle w:val="Header"/>
            <w:spacing w:after="120"/>
          </w:pPr>
          <w:r w:rsidRPr="008B4C5C">
            <w:rPr>
              <w:noProof/>
              <w:lang w:eastAsia="en-GB"/>
            </w:rPr>
            <w:drawing>
              <wp:inline distT="0" distB="0" distL="0" distR="0">
                <wp:extent cx="719455" cy="2540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254000"/>
                        </a:xfrm>
                        <a:prstGeom prst="rect">
                          <a:avLst/>
                        </a:prstGeom>
                        <a:noFill/>
                        <a:ln>
                          <a:noFill/>
                        </a:ln>
                      </pic:spPr>
                    </pic:pic>
                  </a:graphicData>
                </a:graphic>
              </wp:inline>
            </w:drawing>
          </w:r>
        </w:p>
      </w:tc>
      <w:tc>
        <w:tcPr>
          <w:tcW w:w="11906" w:type="dxa"/>
          <w:vAlign w:val="bottom"/>
        </w:tcPr>
        <w:p w:rsidR="006029CF" w:rsidRPr="007671C3" w:rsidRDefault="006029CF" w:rsidP="006029CF">
          <w:pPr>
            <w:spacing w:line="360" w:lineRule="auto"/>
            <w:jc w:val="center"/>
            <w:rPr>
              <w:color w:val="163D82"/>
              <w:sz w:val="18"/>
              <w:szCs w:val="18"/>
            </w:rPr>
          </w:pPr>
          <w:r>
            <w:rPr>
              <w:color w:val="163D82"/>
              <w:sz w:val="18"/>
              <w:szCs w:val="18"/>
            </w:rPr>
            <w:t>The Police and Crime Commissioner for Cleveland and the Chief Constable Cleveland Police</w:t>
          </w:r>
        </w:p>
        <w:p w:rsidR="00432980" w:rsidRPr="008B4C5C" w:rsidRDefault="006029CF" w:rsidP="006029CF">
          <w:pPr>
            <w:pStyle w:val="Header"/>
            <w:spacing w:after="120"/>
            <w:jc w:val="center"/>
            <w:rPr>
              <w:color w:val="365F91"/>
              <w:sz w:val="18"/>
            </w:rPr>
          </w:pPr>
          <w:r>
            <w:rPr>
              <w:color w:val="163D82"/>
              <w:sz w:val="18"/>
              <w:szCs w:val="18"/>
            </w:rPr>
            <w:t>Internal Audit Progress Report</w:t>
          </w:r>
        </w:p>
      </w:tc>
      <w:tc>
        <w:tcPr>
          <w:tcW w:w="1304" w:type="dxa"/>
          <w:gridSpan w:val="2"/>
          <w:vAlign w:val="bottom"/>
        </w:tcPr>
        <w:p w:rsidR="00432980" w:rsidRPr="008B4C5C" w:rsidRDefault="00E6576E" w:rsidP="00896738">
          <w:pPr>
            <w:pStyle w:val="Header"/>
            <w:spacing w:after="120"/>
            <w:jc w:val="right"/>
            <w:rPr>
              <w:b/>
              <w:color w:val="365F91"/>
            </w:rPr>
          </w:pPr>
          <w:r>
            <w:rPr>
              <w:b/>
              <w:color w:val="365F91"/>
            </w:rPr>
            <w:t>201</w:t>
          </w:r>
          <w:r w:rsidR="00896738">
            <w:rPr>
              <w:b/>
              <w:color w:val="365F91"/>
            </w:rPr>
            <w:t>7</w:t>
          </w:r>
          <w:r w:rsidR="00432980" w:rsidRPr="008B4C5C">
            <w:rPr>
              <w:b/>
              <w:color w:val="365F91"/>
            </w:rPr>
            <w:t>/1</w:t>
          </w:r>
          <w:r w:rsidR="00896738">
            <w:rPr>
              <w:b/>
              <w:color w:val="365F91"/>
            </w:rPr>
            <w:t>8</w:t>
          </w:r>
        </w:p>
      </w:tc>
    </w:tr>
    <w:tr w:rsidR="00432980" w:rsidTr="00845A60">
      <w:tblPrEx>
        <w:tblCellMar>
          <w:left w:w="108" w:type="dxa"/>
          <w:right w:w="108" w:type="dxa"/>
        </w:tblCellMar>
      </w:tblPrEx>
      <w:trPr>
        <w:gridAfter w:val="1"/>
        <w:wAfter w:w="521" w:type="dxa"/>
      </w:trPr>
      <w:tc>
        <w:tcPr>
          <w:tcW w:w="14214" w:type="dxa"/>
          <w:gridSpan w:val="4"/>
          <w:tcBorders>
            <w:top w:val="nil"/>
            <w:left w:val="nil"/>
            <w:bottom w:val="nil"/>
            <w:right w:val="nil"/>
          </w:tcBorders>
        </w:tcPr>
        <w:p w:rsidR="00432980" w:rsidRPr="00845A60" w:rsidRDefault="00432980">
          <w:pPr>
            <w:pStyle w:val="Header"/>
            <w:tabs>
              <w:tab w:val="clear" w:pos="4153"/>
              <w:tab w:val="center" w:pos="4525"/>
            </w:tabs>
            <w:jc w:val="center"/>
            <w:rPr>
              <w:rFonts w:ascii="Times New Roman" w:hAnsi="Times New Roman" w:cs="Times New Roman"/>
              <w:sz w:val="10"/>
              <w:szCs w:val="20"/>
            </w:rPr>
          </w:pPr>
        </w:p>
      </w:tc>
    </w:tr>
  </w:tbl>
  <w:p w:rsidR="00432980" w:rsidRDefault="00432980">
    <w:pPr>
      <w:pStyle w:val="Header"/>
      <w:rPr>
        <w:rFonts w:ascii="Times New Roman" w:hAnsi="Times New Roman" w:cs="Times New Roman"/>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70BA4"/>
    <w:multiLevelType w:val="hybridMultilevel"/>
    <w:tmpl w:val="6F7EC4F0"/>
    <w:lvl w:ilvl="0" w:tplc="E4DC7E4E">
      <w:start w:val="1"/>
      <w:numFmt w:val="bullet"/>
      <w:lvlText w:val=""/>
      <w:lvlJc w:val="left"/>
      <w:pPr>
        <w:ind w:left="1440" w:hanging="360"/>
      </w:pPr>
      <w:rPr>
        <w:rFonts w:ascii="Symbol" w:hAnsi="Symbol"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D257A01"/>
    <w:multiLevelType w:val="hybridMultilevel"/>
    <w:tmpl w:val="7D3850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206ED0"/>
    <w:multiLevelType w:val="hybridMultilevel"/>
    <w:tmpl w:val="77EC3E3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7E13FA"/>
    <w:multiLevelType w:val="hybridMultilevel"/>
    <w:tmpl w:val="0CDA7A00"/>
    <w:lvl w:ilvl="0" w:tplc="C728C716">
      <w:start w:val="1"/>
      <w:numFmt w:val="bullet"/>
      <w:lvlText w:val=""/>
      <w:lvlJc w:val="left"/>
      <w:pPr>
        <w:ind w:left="6840" w:hanging="360"/>
      </w:pPr>
      <w:rPr>
        <w:rFonts w:ascii="Symbol" w:hAnsi="Symbol" w:hint="default"/>
        <w:color w:val="C00000"/>
      </w:rPr>
    </w:lvl>
    <w:lvl w:ilvl="1" w:tplc="08090003" w:tentative="1">
      <w:start w:val="1"/>
      <w:numFmt w:val="bullet"/>
      <w:lvlText w:val="o"/>
      <w:lvlJc w:val="left"/>
      <w:pPr>
        <w:ind w:left="6840" w:hanging="360"/>
      </w:pPr>
      <w:rPr>
        <w:rFonts w:ascii="Courier New" w:hAnsi="Courier New" w:cs="Courier New" w:hint="default"/>
      </w:rPr>
    </w:lvl>
    <w:lvl w:ilvl="2" w:tplc="08090005" w:tentative="1">
      <w:start w:val="1"/>
      <w:numFmt w:val="bullet"/>
      <w:lvlText w:val=""/>
      <w:lvlJc w:val="left"/>
      <w:pPr>
        <w:ind w:left="756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9000" w:hanging="360"/>
      </w:pPr>
      <w:rPr>
        <w:rFonts w:ascii="Courier New" w:hAnsi="Courier New" w:cs="Courier New" w:hint="default"/>
      </w:rPr>
    </w:lvl>
    <w:lvl w:ilvl="5" w:tplc="08090005" w:tentative="1">
      <w:start w:val="1"/>
      <w:numFmt w:val="bullet"/>
      <w:lvlText w:val=""/>
      <w:lvlJc w:val="left"/>
      <w:pPr>
        <w:ind w:left="9720" w:hanging="360"/>
      </w:pPr>
      <w:rPr>
        <w:rFonts w:ascii="Wingdings" w:hAnsi="Wingdings" w:hint="default"/>
      </w:rPr>
    </w:lvl>
    <w:lvl w:ilvl="6" w:tplc="08090001" w:tentative="1">
      <w:start w:val="1"/>
      <w:numFmt w:val="bullet"/>
      <w:lvlText w:val=""/>
      <w:lvlJc w:val="left"/>
      <w:pPr>
        <w:ind w:left="10440" w:hanging="360"/>
      </w:pPr>
      <w:rPr>
        <w:rFonts w:ascii="Symbol" w:hAnsi="Symbol" w:hint="default"/>
      </w:rPr>
    </w:lvl>
    <w:lvl w:ilvl="7" w:tplc="08090003" w:tentative="1">
      <w:start w:val="1"/>
      <w:numFmt w:val="bullet"/>
      <w:lvlText w:val="o"/>
      <w:lvlJc w:val="left"/>
      <w:pPr>
        <w:ind w:left="11160" w:hanging="360"/>
      </w:pPr>
      <w:rPr>
        <w:rFonts w:ascii="Courier New" w:hAnsi="Courier New" w:cs="Courier New" w:hint="default"/>
      </w:rPr>
    </w:lvl>
    <w:lvl w:ilvl="8" w:tplc="08090005" w:tentative="1">
      <w:start w:val="1"/>
      <w:numFmt w:val="bullet"/>
      <w:lvlText w:val=""/>
      <w:lvlJc w:val="left"/>
      <w:pPr>
        <w:ind w:left="11880" w:hanging="360"/>
      </w:pPr>
      <w:rPr>
        <w:rFonts w:ascii="Wingdings" w:hAnsi="Wingdings" w:hint="default"/>
      </w:rPr>
    </w:lvl>
  </w:abstractNum>
  <w:abstractNum w:abstractNumId="4">
    <w:nsid w:val="16450560"/>
    <w:multiLevelType w:val="hybridMultilevel"/>
    <w:tmpl w:val="E7322352"/>
    <w:lvl w:ilvl="0" w:tplc="D54C5326">
      <w:start w:val="1"/>
      <w:numFmt w:val="bullet"/>
      <w:lvlText w:val=""/>
      <w:lvlJc w:val="left"/>
      <w:pPr>
        <w:ind w:left="1440" w:hanging="360"/>
      </w:pPr>
      <w:rPr>
        <w:rFonts w:ascii="Wingdings" w:hAnsi="Wingdings" w:cs="Wingdings"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01D3B11"/>
    <w:multiLevelType w:val="hybridMultilevel"/>
    <w:tmpl w:val="8CE6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0935FA0"/>
    <w:multiLevelType w:val="hybridMultilevel"/>
    <w:tmpl w:val="723836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25C373E1"/>
    <w:multiLevelType w:val="hybridMultilevel"/>
    <w:tmpl w:val="9B14C0BA"/>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8">
    <w:nsid w:val="2EE12814"/>
    <w:multiLevelType w:val="hybridMultilevel"/>
    <w:tmpl w:val="73C8489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463A7317"/>
    <w:multiLevelType w:val="hybridMultilevel"/>
    <w:tmpl w:val="327AB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8234B9"/>
    <w:multiLevelType w:val="hybridMultilevel"/>
    <w:tmpl w:val="C5F6F0B6"/>
    <w:lvl w:ilvl="0" w:tplc="E4DC7E4E">
      <w:start w:val="1"/>
      <w:numFmt w:val="bullet"/>
      <w:lvlText w:val=""/>
      <w:lvlJc w:val="left"/>
      <w:pPr>
        <w:ind w:left="720" w:hanging="360"/>
      </w:pPr>
      <w:rPr>
        <w:rFonts w:ascii="Symbol" w:hAnsi="Symbol" w:hint="default"/>
        <w:b/>
        <w:i w:val="0"/>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35D4F49"/>
    <w:multiLevelType w:val="hybridMultilevel"/>
    <w:tmpl w:val="DF9E5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59506E4"/>
    <w:multiLevelType w:val="hybridMultilevel"/>
    <w:tmpl w:val="FEF83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C916334"/>
    <w:multiLevelType w:val="hybridMultilevel"/>
    <w:tmpl w:val="1D441DA0"/>
    <w:lvl w:ilvl="0" w:tplc="A6B294B8">
      <w:start w:val="1"/>
      <w:numFmt w:val="bullet"/>
      <w:lvlText w:val=""/>
      <w:lvlJc w:val="left"/>
      <w:pPr>
        <w:ind w:left="1440" w:hanging="360"/>
      </w:pPr>
      <w:rPr>
        <w:rFonts w:ascii="Symbol" w:hAnsi="Symbol" w:hint="default"/>
        <w:color w:val="C0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692D29B7"/>
    <w:multiLevelType w:val="hybridMultilevel"/>
    <w:tmpl w:val="14380C18"/>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6D0F1F01"/>
    <w:multiLevelType w:val="hybridMultilevel"/>
    <w:tmpl w:val="633A07F0"/>
    <w:lvl w:ilvl="0" w:tplc="52447796">
      <w:start w:val="1"/>
      <w:numFmt w:val="bullet"/>
      <w:lvlText w:val=""/>
      <w:lvlJc w:val="left"/>
      <w:pPr>
        <w:ind w:left="1440" w:hanging="360"/>
      </w:pPr>
      <w:rPr>
        <w:rFonts w:ascii="Wingdings" w:hAnsi="Wingdings" w:cs="Wingdings" w:hint="default"/>
        <w:caps w:val="0"/>
        <w:strike w:val="0"/>
        <w:dstrike w:val="0"/>
        <w:snapToGrid/>
        <w:vanish w:val="0"/>
        <w:color w:val="DC0D15"/>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11"/>
  </w:num>
  <w:num w:numId="4">
    <w:abstractNumId w:val="9"/>
  </w:num>
  <w:num w:numId="5">
    <w:abstractNumId w:val="12"/>
  </w:num>
  <w:num w:numId="6">
    <w:abstractNumId w:val="7"/>
  </w:num>
  <w:num w:numId="7">
    <w:abstractNumId w:val="13"/>
  </w:num>
  <w:num w:numId="8">
    <w:abstractNumId w:val="3"/>
  </w:num>
  <w:num w:numId="9">
    <w:abstractNumId w:val="2"/>
  </w:num>
  <w:num w:numId="10">
    <w:abstractNumId w:val="14"/>
  </w:num>
  <w:num w:numId="11">
    <w:abstractNumId w:val="4"/>
  </w:num>
  <w:num w:numId="12">
    <w:abstractNumId w:val="15"/>
  </w:num>
  <w:num w:numId="13">
    <w:abstractNumId w:val="10"/>
  </w:num>
  <w:num w:numId="14">
    <w:abstractNumId w:val="1"/>
  </w:num>
  <w:num w:numId="15">
    <w:abstractNumId w:val="6"/>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JDMh7WFtOAeoTrIA9Rp1ML0R8HxhfJc2zMfVgR13RIsFezJhuNmNCBY2411sFqanpScrdWYCWSUQHj2eieMEOw==" w:salt="WGL6U7hY48YgPYS7c0YoDw=="/>
  <w:defaultTabStop w:val="720"/>
  <w:doNotHyphenateCap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LastOpened" w:val="14/09/2017 21:56"/>
  </w:docVars>
  <w:rsids>
    <w:rsidRoot w:val="006453A4"/>
    <w:rsid w:val="000064D2"/>
    <w:rsid w:val="00015C29"/>
    <w:rsid w:val="00016CC3"/>
    <w:rsid w:val="000300CD"/>
    <w:rsid w:val="000634BF"/>
    <w:rsid w:val="00077CCA"/>
    <w:rsid w:val="00086D34"/>
    <w:rsid w:val="000876EA"/>
    <w:rsid w:val="000A35E6"/>
    <w:rsid w:val="000A5500"/>
    <w:rsid w:val="000B2E34"/>
    <w:rsid w:val="000E206B"/>
    <w:rsid w:val="000F14CB"/>
    <w:rsid w:val="000F6FFF"/>
    <w:rsid w:val="001061E5"/>
    <w:rsid w:val="00112019"/>
    <w:rsid w:val="00112840"/>
    <w:rsid w:val="001345B3"/>
    <w:rsid w:val="00141654"/>
    <w:rsid w:val="00144C0F"/>
    <w:rsid w:val="001509F7"/>
    <w:rsid w:val="00187186"/>
    <w:rsid w:val="001B48C9"/>
    <w:rsid w:val="001C10F1"/>
    <w:rsid w:val="001C4336"/>
    <w:rsid w:val="001E13BC"/>
    <w:rsid w:val="001E4162"/>
    <w:rsid w:val="00213AE5"/>
    <w:rsid w:val="00214A4E"/>
    <w:rsid w:val="002315ED"/>
    <w:rsid w:val="00236743"/>
    <w:rsid w:val="002627E9"/>
    <w:rsid w:val="00270799"/>
    <w:rsid w:val="0028590B"/>
    <w:rsid w:val="002B4CD3"/>
    <w:rsid w:val="002C2356"/>
    <w:rsid w:val="002E2E4D"/>
    <w:rsid w:val="002E5898"/>
    <w:rsid w:val="002E6803"/>
    <w:rsid w:val="002E75E8"/>
    <w:rsid w:val="002F38FA"/>
    <w:rsid w:val="002F4ADF"/>
    <w:rsid w:val="0030142B"/>
    <w:rsid w:val="00307A0D"/>
    <w:rsid w:val="00315C7A"/>
    <w:rsid w:val="00322F75"/>
    <w:rsid w:val="00323988"/>
    <w:rsid w:val="0033633C"/>
    <w:rsid w:val="00336873"/>
    <w:rsid w:val="00340411"/>
    <w:rsid w:val="00340FE9"/>
    <w:rsid w:val="003625D6"/>
    <w:rsid w:val="00373344"/>
    <w:rsid w:val="00384E54"/>
    <w:rsid w:val="00394E72"/>
    <w:rsid w:val="00396897"/>
    <w:rsid w:val="00396FF7"/>
    <w:rsid w:val="003A1178"/>
    <w:rsid w:val="003D4822"/>
    <w:rsid w:val="003D681F"/>
    <w:rsid w:val="003E03CA"/>
    <w:rsid w:val="003E3ACE"/>
    <w:rsid w:val="00415332"/>
    <w:rsid w:val="00420940"/>
    <w:rsid w:val="00424E24"/>
    <w:rsid w:val="00427653"/>
    <w:rsid w:val="00432980"/>
    <w:rsid w:val="00471312"/>
    <w:rsid w:val="004B4A74"/>
    <w:rsid w:val="004B5453"/>
    <w:rsid w:val="004C6521"/>
    <w:rsid w:val="004D1F22"/>
    <w:rsid w:val="004D4BF2"/>
    <w:rsid w:val="004D6E54"/>
    <w:rsid w:val="004E0CAC"/>
    <w:rsid w:val="004E13D5"/>
    <w:rsid w:val="004F5E22"/>
    <w:rsid w:val="004F604C"/>
    <w:rsid w:val="004F6411"/>
    <w:rsid w:val="005116EC"/>
    <w:rsid w:val="00521C46"/>
    <w:rsid w:val="005234BA"/>
    <w:rsid w:val="00524EC9"/>
    <w:rsid w:val="005277D6"/>
    <w:rsid w:val="00536D2E"/>
    <w:rsid w:val="0053788E"/>
    <w:rsid w:val="00543312"/>
    <w:rsid w:val="005449B0"/>
    <w:rsid w:val="0057403F"/>
    <w:rsid w:val="00581A7E"/>
    <w:rsid w:val="00593584"/>
    <w:rsid w:val="00594F09"/>
    <w:rsid w:val="00596C24"/>
    <w:rsid w:val="00597643"/>
    <w:rsid w:val="005A06D3"/>
    <w:rsid w:val="005B066A"/>
    <w:rsid w:val="005E633A"/>
    <w:rsid w:val="005F2C70"/>
    <w:rsid w:val="005F4348"/>
    <w:rsid w:val="006028B0"/>
    <w:rsid w:val="006029CF"/>
    <w:rsid w:val="00605B72"/>
    <w:rsid w:val="006073A4"/>
    <w:rsid w:val="00607558"/>
    <w:rsid w:val="00616E2B"/>
    <w:rsid w:val="006325B6"/>
    <w:rsid w:val="006404CF"/>
    <w:rsid w:val="006453A4"/>
    <w:rsid w:val="00660791"/>
    <w:rsid w:val="0066175F"/>
    <w:rsid w:val="006B46FE"/>
    <w:rsid w:val="006C252D"/>
    <w:rsid w:val="006D1482"/>
    <w:rsid w:val="006D3F0F"/>
    <w:rsid w:val="006F4FE1"/>
    <w:rsid w:val="00703963"/>
    <w:rsid w:val="00733040"/>
    <w:rsid w:val="0073441A"/>
    <w:rsid w:val="00735701"/>
    <w:rsid w:val="007558CC"/>
    <w:rsid w:val="007669B9"/>
    <w:rsid w:val="007727E3"/>
    <w:rsid w:val="00782FAD"/>
    <w:rsid w:val="007874AD"/>
    <w:rsid w:val="00790962"/>
    <w:rsid w:val="00794048"/>
    <w:rsid w:val="007A1D1F"/>
    <w:rsid w:val="007A412B"/>
    <w:rsid w:val="007A5CFD"/>
    <w:rsid w:val="007B6339"/>
    <w:rsid w:val="007C1CBD"/>
    <w:rsid w:val="007C2FA5"/>
    <w:rsid w:val="007C3B9A"/>
    <w:rsid w:val="007C665A"/>
    <w:rsid w:val="007D2746"/>
    <w:rsid w:val="007E6841"/>
    <w:rsid w:val="007E76DA"/>
    <w:rsid w:val="00801DCE"/>
    <w:rsid w:val="008023A7"/>
    <w:rsid w:val="00803323"/>
    <w:rsid w:val="0081165B"/>
    <w:rsid w:val="0081249D"/>
    <w:rsid w:val="00815B4E"/>
    <w:rsid w:val="008176EF"/>
    <w:rsid w:val="00845A60"/>
    <w:rsid w:val="00853C0B"/>
    <w:rsid w:val="008611B9"/>
    <w:rsid w:val="00867EE8"/>
    <w:rsid w:val="008741C4"/>
    <w:rsid w:val="00876CC9"/>
    <w:rsid w:val="008861E3"/>
    <w:rsid w:val="00896738"/>
    <w:rsid w:val="008A3EDB"/>
    <w:rsid w:val="008A7415"/>
    <w:rsid w:val="008F229D"/>
    <w:rsid w:val="008F6594"/>
    <w:rsid w:val="00900FAB"/>
    <w:rsid w:val="0090585C"/>
    <w:rsid w:val="009063C9"/>
    <w:rsid w:val="00932F64"/>
    <w:rsid w:val="00934D44"/>
    <w:rsid w:val="00940B0F"/>
    <w:rsid w:val="00946146"/>
    <w:rsid w:val="00947AA9"/>
    <w:rsid w:val="009557D7"/>
    <w:rsid w:val="00967759"/>
    <w:rsid w:val="00974A4C"/>
    <w:rsid w:val="009772D9"/>
    <w:rsid w:val="00985CEE"/>
    <w:rsid w:val="0099051A"/>
    <w:rsid w:val="009918D6"/>
    <w:rsid w:val="00991A6F"/>
    <w:rsid w:val="00996460"/>
    <w:rsid w:val="009A1659"/>
    <w:rsid w:val="009A41BD"/>
    <w:rsid w:val="009B4F08"/>
    <w:rsid w:val="009B6DD9"/>
    <w:rsid w:val="009D2026"/>
    <w:rsid w:val="009D3E4A"/>
    <w:rsid w:val="009D45C4"/>
    <w:rsid w:val="00A07303"/>
    <w:rsid w:val="00A10328"/>
    <w:rsid w:val="00A11993"/>
    <w:rsid w:val="00A12FF3"/>
    <w:rsid w:val="00A1702F"/>
    <w:rsid w:val="00A2633A"/>
    <w:rsid w:val="00A36BF6"/>
    <w:rsid w:val="00A460CE"/>
    <w:rsid w:val="00A46443"/>
    <w:rsid w:val="00A46495"/>
    <w:rsid w:val="00A64FDB"/>
    <w:rsid w:val="00A70A91"/>
    <w:rsid w:val="00AA2813"/>
    <w:rsid w:val="00AB67A1"/>
    <w:rsid w:val="00B05EAB"/>
    <w:rsid w:val="00B11400"/>
    <w:rsid w:val="00B30090"/>
    <w:rsid w:val="00B41BEB"/>
    <w:rsid w:val="00B45D08"/>
    <w:rsid w:val="00B47C7C"/>
    <w:rsid w:val="00B47FC8"/>
    <w:rsid w:val="00B54037"/>
    <w:rsid w:val="00B630AF"/>
    <w:rsid w:val="00B6535A"/>
    <w:rsid w:val="00B67530"/>
    <w:rsid w:val="00B71AEF"/>
    <w:rsid w:val="00B75F99"/>
    <w:rsid w:val="00B86E99"/>
    <w:rsid w:val="00B87948"/>
    <w:rsid w:val="00BA22CF"/>
    <w:rsid w:val="00BA765F"/>
    <w:rsid w:val="00BB145D"/>
    <w:rsid w:val="00BB5F86"/>
    <w:rsid w:val="00BC41F2"/>
    <w:rsid w:val="00BC5DB3"/>
    <w:rsid w:val="00BD09F2"/>
    <w:rsid w:val="00BD4120"/>
    <w:rsid w:val="00BD6C89"/>
    <w:rsid w:val="00BF754D"/>
    <w:rsid w:val="00C06378"/>
    <w:rsid w:val="00C16704"/>
    <w:rsid w:val="00C202A7"/>
    <w:rsid w:val="00C2034E"/>
    <w:rsid w:val="00C30418"/>
    <w:rsid w:val="00C3469A"/>
    <w:rsid w:val="00C40874"/>
    <w:rsid w:val="00C40B30"/>
    <w:rsid w:val="00C50879"/>
    <w:rsid w:val="00C53994"/>
    <w:rsid w:val="00C741A9"/>
    <w:rsid w:val="00C7622C"/>
    <w:rsid w:val="00C76C40"/>
    <w:rsid w:val="00C90EB9"/>
    <w:rsid w:val="00C91E10"/>
    <w:rsid w:val="00C97627"/>
    <w:rsid w:val="00CA4E0D"/>
    <w:rsid w:val="00CA720A"/>
    <w:rsid w:val="00CB12EA"/>
    <w:rsid w:val="00CC13EE"/>
    <w:rsid w:val="00CC7986"/>
    <w:rsid w:val="00CD1B64"/>
    <w:rsid w:val="00CE0613"/>
    <w:rsid w:val="00CF14D5"/>
    <w:rsid w:val="00D0509B"/>
    <w:rsid w:val="00D13345"/>
    <w:rsid w:val="00D13E22"/>
    <w:rsid w:val="00D26A48"/>
    <w:rsid w:val="00D36304"/>
    <w:rsid w:val="00D43BBE"/>
    <w:rsid w:val="00D46207"/>
    <w:rsid w:val="00D47F02"/>
    <w:rsid w:val="00D5227F"/>
    <w:rsid w:val="00D52D51"/>
    <w:rsid w:val="00D538DF"/>
    <w:rsid w:val="00D53B22"/>
    <w:rsid w:val="00D62B9D"/>
    <w:rsid w:val="00D64D7D"/>
    <w:rsid w:val="00D65616"/>
    <w:rsid w:val="00DA6313"/>
    <w:rsid w:val="00DA6930"/>
    <w:rsid w:val="00DB5EA4"/>
    <w:rsid w:val="00DC31F9"/>
    <w:rsid w:val="00DC4677"/>
    <w:rsid w:val="00DD302D"/>
    <w:rsid w:val="00DD710B"/>
    <w:rsid w:val="00DE1E83"/>
    <w:rsid w:val="00DE4880"/>
    <w:rsid w:val="00DE563E"/>
    <w:rsid w:val="00DF58A0"/>
    <w:rsid w:val="00E31CD2"/>
    <w:rsid w:val="00E36B8F"/>
    <w:rsid w:val="00E40D81"/>
    <w:rsid w:val="00E5685E"/>
    <w:rsid w:val="00E6576E"/>
    <w:rsid w:val="00E7317C"/>
    <w:rsid w:val="00E7790D"/>
    <w:rsid w:val="00E82543"/>
    <w:rsid w:val="00E84CA9"/>
    <w:rsid w:val="00E866EC"/>
    <w:rsid w:val="00EB2E51"/>
    <w:rsid w:val="00EB7B17"/>
    <w:rsid w:val="00EC2D0C"/>
    <w:rsid w:val="00EC7564"/>
    <w:rsid w:val="00ED03C1"/>
    <w:rsid w:val="00EE16A4"/>
    <w:rsid w:val="00EE27A9"/>
    <w:rsid w:val="00F16678"/>
    <w:rsid w:val="00F20426"/>
    <w:rsid w:val="00F36B3B"/>
    <w:rsid w:val="00F45402"/>
    <w:rsid w:val="00F51111"/>
    <w:rsid w:val="00F54A75"/>
    <w:rsid w:val="00F66092"/>
    <w:rsid w:val="00F74A9F"/>
    <w:rsid w:val="00F910F0"/>
    <w:rsid w:val="00FC34F7"/>
    <w:rsid w:val="00FC689C"/>
    <w:rsid w:val="00FD22BD"/>
    <w:rsid w:val="00FD6799"/>
    <w:rsid w:val="00FD74BA"/>
    <w:rsid w:val="00FF307F"/>
    <w:rsid w:val="00FF3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rFonts w:ascii="Arial" w:hAnsi="Arial" w:cs="Arial"/>
      <w:sz w:val="22"/>
      <w:szCs w:val="22"/>
      <w:lang w:eastAsia="en-US"/>
    </w:rPr>
  </w:style>
  <w:style w:type="paragraph" w:styleId="Heading1">
    <w:name w:val="heading 1"/>
    <w:basedOn w:val="Normal"/>
    <w:next w:val="Normal"/>
    <w:qFormat/>
    <w:pPr>
      <w:keepNext/>
      <w:outlineLvl w:val="0"/>
    </w:pPr>
    <w:rPr>
      <w:b/>
      <w:bCs/>
      <w:sz w:val="18"/>
      <w:szCs w:val="18"/>
    </w:rPr>
  </w:style>
  <w:style w:type="paragraph" w:styleId="Heading2">
    <w:name w:val="heading 2"/>
    <w:aliases w:val="Tribal heading 2,h2,Überschrift 2 (u2),(U2),Reset numbering,PARA2,Numbered - 2,PA Major Section,2,sub-sect,21,sub-sect1,22,sub-sect2,23,sub-sect3,24,sub-sect4,25,sub-sect5,211,sub-sect11,(1.1,1.2,1.3 etc),section header,Major,Major1,Major2,l2"/>
    <w:basedOn w:val="Normal"/>
    <w:next w:val="Normal"/>
    <w:qFormat/>
    <w:pPr>
      <w:keepNext/>
      <w:outlineLvl w:val="1"/>
    </w:pPr>
    <w:rPr>
      <w:b/>
      <w:bCs/>
      <w:sz w:val="20"/>
      <w:szCs w:val="20"/>
    </w:rPr>
  </w:style>
  <w:style w:type="paragraph" w:styleId="Heading3">
    <w:name w:val="heading 3"/>
    <w:basedOn w:val="Normal"/>
    <w:next w:val="Normal"/>
    <w:qFormat/>
    <w:pPr>
      <w:keepNext/>
      <w:spacing w:before="60" w:after="60"/>
      <w:outlineLvl w:val="2"/>
    </w:pPr>
    <w:rPr>
      <w:b/>
      <w:bCs/>
      <w:color w:val="008000"/>
      <w:sz w:val="18"/>
      <w:szCs w:val="18"/>
    </w:rPr>
  </w:style>
  <w:style w:type="paragraph" w:styleId="Heading4">
    <w:name w:val="heading 4"/>
    <w:basedOn w:val="Normal"/>
    <w:next w:val="Normal"/>
    <w:qFormat/>
    <w:pPr>
      <w:keepNext/>
      <w:spacing w:before="180" w:after="180"/>
      <w:ind w:left="777" w:right="561"/>
      <w:jc w:val="center"/>
      <w:outlineLvl w:val="3"/>
    </w:pPr>
    <w:rPr>
      <w:b/>
      <w:bCs/>
      <w:sz w:val="32"/>
      <w:szCs w:val="32"/>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spacing w:before="60" w:after="60"/>
      <w:outlineLvl w:val="5"/>
    </w:pPr>
    <w:rPr>
      <w:rFonts w:cs="Times New Roman"/>
      <w:b/>
      <w:bCs/>
      <w:i/>
      <w:iCs/>
      <w:sz w:val="18"/>
      <w:szCs w:val="18"/>
    </w:rPr>
  </w:style>
  <w:style w:type="paragraph" w:styleId="Heading7">
    <w:name w:val="heading 7"/>
    <w:basedOn w:val="Normal"/>
    <w:next w:val="Normal"/>
    <w:qFormat/>
    <w:pPr>
      <w:keepNext/>
      <w:spacing w:before="60" w:after="60"/>
      <w:outlineLvl w:val="6"/>
    </w:pPr>
    <w:rPr>
      <w:i/>
      <w:iCs/>
      <w:sz w:val="18"/>
      <w:szCs w:val="18"/>
    </w:rPr>
  </w:style>
  <w:style w:type="paragraph" w:styleId="Heading8">
    <w:name w:val="heading 8"/>
    <w:basedOn w:val="Normal"/>
    <w:next w:val="Normal"/>
    <w:qFormat/>
    <w:pPr>
      <w:keepNext/>
      <w:spacing w:before="60" w:after="60"/>
      <w:jc w:val="center"/>
      <w:outlineLvl w:val="7"/>
    </w:pPr>
    <w:rPr>
      <w:i/>
      <w:iCs/>
      <w:sz w:val="18"/>
      <w:szCs w:val="18"/>
    </w:rPr>
  </w:style>
  <w:style w:type="paragraph" w:styleId="Heading9">
    <w:name w:val="heading 9"/>
    <w:basedOn w:val="Normal"/>
    <w:next w:val="Normal"/>
    <w:qFormat/>
    <w:pPr>
      <w:keepNext/>
      <w:spacing w:before="40" w:after="40"/>
      <w:jc w:val="center"/>
      <w:outlineLvl w:val="8"/>
    </w:pPr>
    <w:rPr>
      <w:b/>
      <w:bCs/>
      <w:color w:val="00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eastAsia="Times New Roman" w:hAnsi="Cambria" w:cs="Times New Roman"/>
      <w:b/>
      <w:bCs/>
      <w:kern w:val="32"/>
      <w:sz w:val="32"/>
      <w:szCs w:val="32"/>
      <w:lang w:eastAsia="en-US"/>
    </w:rPr>
  </w:style>
  <w:style w:type="character" w:customStyle="1" w:styleId="Heading2Char">
    <w:name w:val="Heading 2 Char"/>
    <w:aliases w:val="Tribal heading 2 Char,h2 Char,Überschrift 2 (u2) Char,(U2) Char,Reset numbering Char,PARA2 Char,Numbered - 2 Char,PA Major Section Char,2 Char,sub-sect Char,21 Char,sub-sect1 Char,22 Char,sub-sect2 Char,23 Char,sub-sect3 Char,24 Char"/>
    <w:semiHidden/>
    <w:rPr>
      <w:rFonts w:ascii="Cambria" w:eastAsia="Times New Roman" w:hAnsi="Cambria" w:cs="Times New Roman"/>
      <w:b/>
      <w:bCs/>
      <w:i/>
      <w:iCs/>
      <w:sz w:val="28"/>
      <w:szCs w:val="28"/>
      <w:lang w:eastAsia="en-US"/>
    </w:rPr>
  </w:style>
  <w:style w:type="character" w:customStyle="1" w:styleId="Heading3Char">
    <w:name w:val="Heading 3 Char"/>
    <w:semiHidden/>
    <w:rPr>
      <w:rFonts w:ascii="Cambria" w:eastAsia="Times New Roman" w:hAnsi="Cambria" w:cs="Times New Roman"/>
      <w:b/>
      <w:bCs/>
      <w:sz w:val="26"/>
      <w:szCs w:val="26"/>
      <w:lang w:eastAsia="en-US"/>
    </w:rPr>
  </w:style>
  <w:style w:type="character" w:customStyle="1" w:styleId="Heading4Char">
    <w:name w:val="Heading 4 Char"/>
    <w:semiHidden/>
    <w:rPr>
      <w:b/>
      <w:bCs/>
      <w:sz w:val="28"/>
      <w:szCs w:val="28"/>
      <w:lang w:eastAsia="en-US"/>
    </w:rPr>
  </w:style>
  <w:style w:type="character" w:customStyle="1" w:styleId="Heading5Char">
    <w:name w:val="Heading 5 Char"/>
    <w:semiHidden/>
    <w:rPr>
      <w:b/>
      <w:bCs/>
      <w:i/>
      <w:iCs/>
      <w:sz w:val="26"/>
      <w:szCs w:val="26"/>
      <w:lang w:eastAsia="en-US"/>
    </w:rPr>
  </w:style>
  <w:style w:type="character" w:customStyle="1" w:styleId="Heading6Char">
    <w:name w:val="Heading 6 Char"/>
    <w:semiHidden/>
    <w:rPr>
      <w:b/>
      <w:bCs/>
      <w:lang w:eastAsia="en-US"/>
    </w:rPr>
  </w:style>
  <w:style w:type="character" w:customStyle="1" w:styleId="Heading7Char">
    <w:name w:val="Heading 7 Char"/>
    <w:semiHidden/>
    <w:rPr>
      <w:sz w:val="24"/>
      <w:szCs w:val="24"/>
      <w:lang w:eastAsia="en-US"/>
    </w:rPr>
  </w:style>
  <w:style w:type="character" w:customStyle="1" w:styleId="Heading8Char">
    <w:name w:val="Heading 8 Char"/>
    <w:semiHidden/>
    <w:rPr>
      <w:i/>
      <w:iCs/>
      <w:sz w:val="24"/>
      <w:szCs w:val="24"/>
      <w:lang w:eastAsia="en-US"/>
    </w:rPr>
  </w:style>
  <w:style w:type="character" w:customStyle="1" w:styleId="Heading9Char">
    <w:name w:val="Heading 9 Char"/>
    <w:semiHidden/>
    <w:rPr>
      <w:rFonts w:ascii="Cambria" w:eastAsia="Times New Roman" w:hAnsi="Cambria" w:cs="Times New Roman"/>
      <w:lang w:eastAsia="en-US"/>
    </w:rPr>
  </w:style>
  <w:style w:type="paragraph" w:styleId="BodyTextIndent2">
    <w:name w:val="Body Text Indent 2"/>
    <w:basedOn w:val="Normal"/>
    <w:autoRedefine/>
    <w:semiHidden/>
    <w:pPr>
      <w:spacing w:before="120" w:after="60" w:line="264" w:lineRule="auto"/>
    </w:pPr>
    <w:rPr>
      <w:sz w:val="21"/>
      <w:szCs w:val="21"/>
    </w:rPr>
  </w:style>
  <w:style w:type="character" w:customStyle="1" w:styleId="BodyTextIndent2Char">
    <w:name w:val="Body Text Indent 2 Char"/>
    <w:semiHidden/>
    <w:rPr>
      <w:rFonts w:ascii="Arial" w:hAnsi="Arial" w:cs="Arial"/>
      <w:lang w:eastAsia="en-US"/>
    </w:rPr>
  </w:style>
  <w:style w:type="paragraph" w:styleId="Header">
    <w:name w:val="header"/>
    <w:basedOn w:val="Normal"/>
    <w:uiPriority w:val="99"/>
    <w:pPr>
      <w:tabs>
        <w:tab w:val="center" w:pos="4153"/>
        <w:tab w:val="right" w:pos="8306"/>
      </w:tabs>
    </w:pPr>
  </w:style>
  <w:style w:type="character" w:customStyle="1" w:styleId="HeaderChar">
    <w:name w:val="Header Char"/>
    <w:uiPriority w:val="99"/>
    <w:rPr>
      <w:rFonts w:ascii="Arial" w:hAnsi="Arial" w:cs="Arial"/>
      <w:lang w:eastAsia="en-US"/>
    </w:rPr>
  </w:style>
  <w:style w:type="paragraph" w:styleId="Footer">
    <w:name w:val="footer"/>
    <w:basedOn w:val="Normal"/>
    <w:uiPriority w:val="99"/>
    <w:pPr>
      <w:tabs>
        <w:tab w:val="center" w:pos="4153"/>
        <w:tab w:val="right" w:pos="8306"/>
      </w:tabs>
    </w:pPr>
  </w:style>
  <w:style w:type="character" w:customStyle="1" w:styleId="FooterChar">
    <w:name w:val="Footer Char"/>
    <w:uiPriority w:val="99"/>
    <w:rPr>
      <w:rFonts w:ascii="Arial" w:hAnsi="Arial" w:cs="Arial"/>
      <w:lang w:eastAsia="en-US"/>
    </w:rPr>
  </w:style>
  <w:style w:type="paragraph" w:styleId="Title">
    <w:name w:val="Title"/>
    <w:basedOn w:val="Normal"/>
    <w:qFormat/>
    <w:pPr>
      <w:jc w:val="center"/>
    </w:pPr>
    <w:rPr>
      <w:b/>
      <w:bCs/>
      <w:sz w:val="32"/>
      <w:szCs w:val="32"/>
    </w:rPr>
  </w:style>
  <w:style w:type="character" w:customStyle="1" w:styleId="TitleChar">
    <w:name w:val="Title Char"/>
    <w:rPr>
      <w:rFonts w:ascii="Cambria" w:eastAsia="Times New Roman" w:hAnsi="Cambria" w:cs="Times New Roman"/>
      <w:b/>
      <w:bCs/>
      <w:kern w:val="28"/>
      <w:sz w:val="32"/>
      <w:szCs w:val="32"/>
      <w:lang w:eastAsia="en-US"/>
    </w:rPr>
  </w:style>
  <w:style w:type="paragraph" w:styleId="Subtitle">
    <w:name w:val="Subtitle"/>
    <w:basedOn w:val="Normal"/>
    <w:qFormat/>
    <w:rPr>
      <w:b/>
      <w:bCs/>
      <w:sz w:val="18"/>
      <w:szCs w:val="18"/>
    </w:rPr>
  </w:style>
  <w:style w:type="character" w:customStyle="1" w:styleId="SubtitleChar">
    <w:name w:val="Subtitle Char"/>
    <w:rPr>
      <w:rFonts w:ascii="Cambria" w:eastAsia="Times New Roman" w:hAnsi="Cambria" w:cs="Times New Roman"/>
      <w:sz w:val="24"/>
      <w:szCs w:val="24"/>
      <w:lang w:eastAsia="en-US"/>
    </w:rPr>
  </w:style>
  <w:style w:type="paragraph" w:styleId="BodyText">
    <w:name w:val="Body Text"/>
    <w:basedOn w:val="Normal"/>
    <w:semiHidden/>
    <w:rPr>
      <w:sz w:val="18"/>
      <w:szCs w:val="18"/>
    </w:rPr>
  </w:style>
  <w:style w:type="character" w:customStyle="1" w:styleId="BodyTextChar">
    <w:name w:val="Body Text Char"/>
    <w:semiHidden/>
    <w:rPr>
      <w:rFonts w:ascii="Arial" w:hAnsi="Arial" w:cs="Arial"/>
      <w:lang w:eastAsia="en-US"/>
    </w:rPr>
  </w:style>
  <w:style w:type="character" w:styleId="Strong">
    <w:name w:val="Strong"/>
    <w:qFormat/>
    <w:rPr>
      <w:rFonts w:ascii="Times New Roman" w:hAnsi="Times New Roman" w:cs="Times New Roman"/>
      <w:b/>
      <w:bCs/>
    </w:rPr>
  </w:style>
  <w:style w:type="paragraph" w:styleId="BalloonText">
    <w:name w:val="Balloon Text"/>
    <w:basedOn w:val="Normal"/>
    <w:rPr>
      <w:rFonts w:ascii="Tahoma" w:hAnsi="Tahoma" w:cs="Tahoma"/>
      <w:sz w:val="16"/>
      <w:szCs w:val="16"/>
    </w:rPr>
  </w:style>
  <w:style w:type="character" w:customStyle="1" w:styleId="BalloonTextChar">
    <w:name w:val="Balloon Text Char"/>
    <w:semiHidden/>
    <w:rPr>
      <w:rFonts w:ascii="Times New Roman" w:hAnsi="Times New Roman" w:cs="Times New Roman"/>
      <w:sz w:val="0"/>
      <w:szCs w:val="0"/>
      <w:lang w:eastAsia="en-US"/>
    </w:rPr>
  </w:style>
  <w:style w:type="character" w:styleId="PageNumber">
    <w:name w:val="page number"/>
    <w:semiHidden/>
    <w:rPr>
      <w:rFonts w:ascii="Times New Roman" w:hAnsi="Times New Roman" w:cs="Times New Roman"/>
    </w:rPr>
  </w:style>
  <w:style w:type="paragraph" w:styleId="BodyTextIndent3">
    <w:name w:val="Body Text Indent 3"/>
    <w:basedOn w:val="Normal"/>
    <w:semiHidden/>
    <w:pPr>
      <w:spacing w:after="120"/>
      <w:ind w:left="283"/>
    </w:pPr>
    <w:rPr>
      <w:sz w:val="16"/>
      <w:szCs w:val="16"/>
    </w:rPr>
  </w:style>
  <w:style w:type="character" w:customStyle="1" w:styleId="BodyTextIndent3Char">
    <w:name w:val="Body Text Indent 3 Char"/>
    <w:semiHidden/>
    <w:rPr>
      <w:rFonts w:ascii="Arial" w:hAnsi="Arial" w:cs="Arial"/>
      <w:sz w:val="16"/>
      <w:szCs w:val="16"/>
      <w:lang w:eastAsia="en-US"/>
    </w:rPr>
  </w:style>
  <w:style w:type="paragraph" w:styleId="BodyText2">
    <w:name w:val="Body Text 2"/>
    <w:basedOn w:val="Normal"/>
    <w:semiHidden/>
    <w:pPr>
      <w:spacing w:after="120" w:line="480" w:lineRule="auto"/>
    </w:pPr>
  </w:style>
  <w:style w:type="character" w:customStyle="1" w:styleId="BodyText2Char">
    <w:name w:val="Body Text 2 Char"/>
    <w:semiHidden/>
    <w:rPr>
      <w:rFonts w:ascii="Arial" w:hAnsi="Arial" w:cs="Arial"/>
      <w:lang w:eastAsia="en-US"/>
    </w:rPr>
  </w:style>
  <w:style w:type="paragraph" w:styleId="BodyText3">
    <w:name w:val="Body Text 3"/>
    <w:basedOn w:val="Normal"/>
    <w:semiHidden/>
    <w:pPr>
      <w:spacing w:after="120"/>
    </w:pPr>
    <w:rPr>
      <w:sz w:val="16"/>
      <w:szCs w:val="16"/>
    </w:rPr>
  </w:style>
  <w:style w:type="character" w:customStyle="1" w:styleId="BodyText3Char">
    <w:name w:val="Body Text 3 Char"/>
    <w:semiHidden/>
    <w:rPr>
      <w:rFonts w:ascii="Arial" w:hAnsi="Arial" w:cs="Arial"/>
      <w:sz w:val="16"/>
      <w:szCs w:val="16"/>
      <w:lang w:eastAsia="en-US"/>
    </w:rPr>
  </w:style>
  <w:style w:type="paragraph" w:styleId="CommentText">
    <w:name w:val="annotation text"/>
    <w:basedOn w:val="Normal"/>
    <w:semiHidden/>
    <w:rPr>
      <w:sz w:val="20"/>
      <w:szCs w:val="20"/>
    </w:rPr>
  </w:style>
  <w:style w:type="character" w:customStyle="1" w:styleId="CommentTextChar">
    <w:name w:val="Comment Text Char"/>
    <w:semiHidden/>
    <w:rPr>
      <w:rFonts w:ascii="Arial" w:hAnsi="Arial" w:cs="Arial"/>
      <w:sz w:val="20"/>
      <w:szCs w:val="20"/>
      <w:lang w:eastAsia="en-US"/>
    </w:rPr>
  </w:style>
  <w:style w:type="paragraph" w:styleId="CommentSubject">
    <w:name w:val="annotation subject"/>
    <w:basedOn w:val="CommentText"/>
    <w:next w:val="CommentText"/>
    <w:pPr>
      <w:jc w:val="left"/>
    </w:pPr>
    <w:rPr>
      <w:rFonts w:cs="Times New Roman"/>
      <w:b/>
      <w:bCs/>
    </w:rPr>
  </w:style>
  <w:style w:type="character" w:customStyle="1" w:styleId="CommentSubjectChar">
    <w:name w:val="Comment Subject Char"/>
    <w:semiHidden/>
    <w:rPr>
      <w:rFonts w:ascii="Arial" w:hAnsi="Arial" w:cs="Arial"/>
      <w:b/>
      <w:bCs/>
      <w:sz w:val="20"/>
      <w:szCs w:val="20"/>
      <w:lang w:eastAsia="en-US"/>
    </w:rPr>
  </w:style>
  <w:style w:type="paragraph" w:styleId="FootnoteText">
    <w:name w:val="footnote text"/>
    <w:basedOn w:val="Normal"/>
    <w:semiHidden/>
    <w:rPr>
      <w:rFonts w:cs="Times New Roman"/>
      <w:sz w:val="20"/>
      <w:szCs w:val="20"/>
    </w:rPr>
  </w:style>
  <w:style w:type="character" w:customStyle="1" w:styleId="FootnoteTextChar">
    <w:name w:val="Footnote Text Char"/>
    <w:semiHidden/>
    <w:rPr>
      <w:rFonts w:ascii="Arial" w:hAnsi="Arial"/>
      <w:lang w:eastAsia="en-US"/>
    </w:rPr>
  </w:style>
  <w:style w:type="paragraph" w:styleId="NoSpacing">
    <w:name w:val="No Spacing"/>
    <w:qFormat/>
    <w:rPr>
      <w:sz w:val="22"/>
      <w:szCs w:val="22"/>
      <w:lang w:val="en-US" w:eastAsia="en-US"/>
    </w:rPr>
  </w:style>
  <w:style w:type="paragraph" w:customStyle="1" w:styleId="Style1">
    <w:name w:val="Style1"/>
    <w:basedOn w:val="Normal"/>
    <w:pPr>
      <w:spacing w:line="264" w:lineRule="auto"/>
    </w:pPr>
    <w:rPr>
      <w:rFonts w:cs="Times New Roman"/>
      <w:sz w:val="20"/>
      <w:szCs w:val="20"/>
    </w:rPr>
  </w:style>
  <w:style w:type="character" w:customStyle="1" w:styleId="NoSpacingChar">
    <w:name w:val="No Spacing Char"/>
    <w:rPr>
      <w:sz w:val="22"/>
      <w:szCs w:val="22"/>
      <w:lang w:val="en-US" w:eastAsia="en-US" w:bidi="ar-SA"/>
    </w:rPr>
  </w:style>
  <w:style w:type="paragraph" w:styleId="ListParagraph">
    <w:name w:val="List Paragraph"/>
    <w:basedOn w:val="Normal"/>
    <w:uiPriority w:val="34"/>
    <w:qFormat/>
    <w:pPr>
      <w:spacing w:after="200"/>
      <w:ind w:left="720"/>
      <w:jc w:val="left"/>
    </w:pPr>
    <w:rPr>
      <w:rFonts w:eastAsia="Calibri" w:cs="Times New Roman"/>
      <w:sz w:val="20"/>
    </w:rPr>
  </w:style>
  <w:style w:type="paragraph" w:styleId="BodyTextIndent">
    <w:name w:val="Body Text Indent"/>
    <w:basedOn w:val="Normal"/>
    <w:semiHidden/>
    <w:pPr>
      <w:ind w:left="720" w:hanging="720"/>
    </w:pPr>
    <w:rPr>
      <w:sz w:val="20"/>
    </w:rPr>
  </w:style>
  <w:style w:type="paragraph" w:styleId="List">
    <w:name w:val="List"/>
    <w:basedOn w:val="Normal"/>
    <w:rsid w:val="008F6594"/>
    <w:pPr>
      <w:ind w:left="283" w:hanging="283"/>
      <w:jc w:val="left"/>
    </w:pPr>
    <w:rPr>
      <w:rFonts w:ascii="Times New Roman" w:hAnsi="Times New Roman" w:cs="Times New Roman"/>
      <w:sz w:val="24"/>
      <w:szCs w:val="24"/>
      <w:lang w:val="en-US"/>
    </w:rPr>
  </w:style>
  <w:style w:type="character" w:styleId="CommentReference">
    <w:name w:val="annotation reference"/>
    <w:uiPriority w:val="99"/>
    <w:semiHidden/>
    <w:unhideWhenUsed/>
    <w:rsid w:val="005B066A"/>
    <w:rPr>
      <w:sz w:val="16"/>
      <w:szCs w:val="16"/>
    </w:rPr>
  </w:style>
  <w:style w:type="paragraph" w:styleId="Revision">
    <w:name w:val="Revision"/>
    <w:hidden/>
    <w:uiPriority w:val="99"/>
    <w:semiHidden/>
    <w:rsid w:val="009D2026"/>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8187">
      <w:bodyDiv w:val="1"/>
      <w:marLeft w:val="0"/>
      <w:marRight w:val="0"/>
      <w:marTop w:val="0"/>
      <w:marBottom w:val="0"/>
      <w:divBdr>
        <w:top w:val="none" w:sz="0" w:space="0" w:color="auto"/>
        <w:left w:val="none" w:sz="0" w:space="0" w:color="auto"/>
        <w:bottom w:val="none" w:sz="0" w:space="0" w:color="auto"/>
        <w:right w:val="none" w:sz="0" w:space="0" w:color="auto"/>
      </w:divBdr>
    </w:div>
    <w:div w:id="902252621">
      <w:bodyDiv w:val="1"/>
      <w:marLeft w:val="0"/>
      <w:marRight w:val="0"/>
      <w:marTop w:val="0"/>
      <w:marBottom w:val="0"/>
      <w:divBdr>
        <w:top w:val="none" w:sz="0" w:space="0" w:color="auto"/>
        <w:left w:val="none" w:sz="0" w:space="0" w:color="auto"/>
        <w:bottom w:val="none" w:sz="0" w:space="0" w:color="auto"/>
        <w:right w:val="none" w:sz="0" w:space="0" w:color="auto"/>
      </w:divBdr>
    </w:div>
    <w:div w:id="190849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1033</Words>
  <Characters>5464</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SICA/Progress Report</vt:lpstr>
    </vt:vector>
  </TitlesOfParts>
  <Company>Cleveland Police</Company>
  <LinksUpToDate>false</LinksUpToDate>
  <CharactersWithSpaces>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SICA/Progress Report</dc:title>
  <dc:creator>TIAA</dc:creator>
  <cp:lastModifiedBy>SMITH, Hannah (C8653)</cp:lastModifiedBy>
  <cp:revision>2</cp:revision>
  <cp:lastPrinted>2014-08-06T17:00:00Z</cp:lastPrinted>
  <dcterms:created xsi:type="dcterms:W3CDTF">2017-09-14T20:57:00Z</dcterms:created>
  <dcterms:modified xsi:type="dcterms:W3CDTF">2017-09-14T20:57:00Z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