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69C" w:rsidRDefault="00DA469C">
      <w:bookmarkStart w:id="0" w:name="_GoBack"/>
      <w:bookmarkEnd w:id="0"/>
      <w:r>
        <w:rPr>
          <w:noProof/>
          <w:lang w:eastAsia="en-GB"/>
        </w:rPr>
        <w:drawing>
          <wp:anchor distT="0" distB="0" distL="114300" distR="114300" simplePos="0" relativeHeight="251658240" behindDoc="1" locked="0" layoutInCell="1" allowOverlap="1">
            <wp:simplePos x="0" y="0"/>
            <wp:positionH relativeFrom="page">
              <wp:align>right</wp:align>
            </wp:positionH>
            <wp:positionV relativeFrom="paragraph">
              <wp:posOffset>-34925</wp:posOffset>
            </wp:positionV>
            <wp:extent cx="4489200" cy="7560000"/>
            <wp:effectExtent l="0" t="0" r="6985" b="3175"/>
            <wp:wrapNone/>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89200" cy="75600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426" w:type="dxa"/>
        <w:tblLayout w:type="fixed"/>
        <w:tblCellMar>
          <w:top w:w="120" w:type="dxa"/>
          <w:left w:w="60" w:type="dxa"/>
          <w:bottom w:w="120" w:type="dxa"/>
          <w:right w:w="60" w:type="dxa"/>
        </w:tblCellMar>
        <w:tblLook w:val="0000" w:firstRow="0" w:lastRow="0" w:firstColumn="0" w:lastColumn="0" w:noHBand="0" w:noVBand="0"/>
      </w:tblPr>
      <w:tblGrid>
        <w:gridCol w:w="567"/>
        <w:gridCol w:w="8334"/>
      </w:tblGrid>
      <w:tr w:rsidR="00DA469C" w:rsidTr="00CB2A9F">
        <w:trPr>
          <w:trHeight w:hRule="exact" w:val="1134"/>
        </w:trPr>
        <w:tc>
          <w:tcPr>
            <w:tcW w:w="567" w:type="dxa"/>
            <w:shd w:val="clear" w:color="auto" w:fill="auto"/>
          </w:tcPr>
          <w:p w:rsidR="00DA469C" w:rsidRDefault="00DA469C" w:rsidP="00DA469C">
            <w:pPr>
              <w:spacing w:before="60" w:after="60"/>
            </w:pPr>
          </w:p>
        </w:tc>
        <w:tc>
          <w:tcPr>
            <w:tcW w:w="8334" w:type="dxa"/>
            <w:shd w:val="clear" w:color="auto" w:fill="auto"/>
            <w:vAlign w:val="bottom"/>
          </w:tcPr>
          <w:p w:rsidR="00DA469C" w:rsidRDefault="00DA469C" w:rsidP="00DA469C">
            <w:pPr>
              <w:spacing w:before="60" w:after="60"/>
            </w:pPr>
            <w:r>
              <w:rPr>
                <w:noProof/>
                <w:lang w:eastAsia="en-GB"/>
              </w:rPr>
              <w:drawing>
                <wp:inline distT="0" distB="0" distL="0" distR="0">
                  <wp:extent cx="1404000" cy="576000"/>
                  <wp:effectExtent l="0" t="0" r="571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4000" cy="576000"/>
                          </a:xfrm>
                          <a:prstGeom prst="rect">
                            <a:avLst/>
                          </a:prstGeom>
                        </pic:spPr>
                      </pic:pic>
                    </a:graphicData>
                  </a:graphic>
                </wp:inline>
              </w:drawing>
            </w:r>
          </w:p>
        </w:tc>
      </w:tr>
      <w:tr w:rsidR="00DA469C" w:rsidTr="007907DD">
        <w:trPr>
          <w:trHeight w:hRule="exact" w:val="1534"/>
        </w:trPr>
        <w:tc>
          <w:tcPr>
            <w:tcW w:w="567" w:type="dxa"/>
            <w:shd w:val="clear" w:color="auto" w:fill="auto"/>
          </w:tcPr>
          <w:p w:rsidR="00DA469C" w:rsidRDefault="00DA469C" w:rsidP="00DA469C">
            <w:pPr>
              <w:spacing w:before="60" w:after="60"/>
            </w:pPr>
          </w:p>
        </w:tc>
        <w:tc>
          <w:tcPr>
            <w:tcW w:w="8334" w:type="dxa"/>
            <w:shd w:val="clear" w:color="auto" w:fill="auto"/>
          </w:tcPr>
          <w:p w:rsidR="00DA469C" w:rsidRDefault="00DA469C" w:rsidP="00DA469C">
            <w:pPr>
              <w:spacing w:before="60" w:after="60"/>
            </w:pPr>
          </w:p>
        </w:tc>
      </w:tr>
      <w:tr w:rsidR="00DA469C" w:rsidRPr="00DA469C" w:rsidTr="00CB2A9F">
        <w:trPr>
          <w:trHeight w:hRule="exact" w:val="1707"/>
        </w:trPr>
        <w:tc>
          <w:tcPr>
            <w:tcW w:w="567" w:type="dxa"/>
            <w:shd w:val="clear" w:color="auto" w:fill="F3F3F3"/>
          </w:tcPr>
          <w:p w:rsidR="00DA469C" w:rsidRPr="00DA469C" w:rsidRDefault="00DA469C" w:rsidP="00DA469C">
            <w:pPr>
              <w:spacing w:before="60" w:after="60"/>
              <w:rPr>
                <w:rFonts w:ascii="Arial" w:hAnsi="Arial" w:cs="Arial"/>
                <w:b/>
                <w:color w:val="163D82"/>
                <w:sz w:val="40"/>
              </w:rPr>
            </w:pPr>
          </w:p>
        </w:tc>
        <w:tc>
          <w:tcPr>
            <w:tcW w:w="8334" w:type="dxa"/>
            <w:shd w:val="clear" w:color="auto" w:fill="F3F3F3"/>
            <w:tcMar>
              <w:left w:w="0" w:type="dxa"/>
            </w:tcMar>
          </w:tcPr>
          <w:p w:rsidR="00DA469C" w:rsidRPr="00DA469C" w:rsidRDefault="00554C9E" w:rsidP="006C01E8">
            <w:pPr>
              <w:spacing w:before="60" w:after="60"/>
              <w:rPr>
                <w:rFonts w:ascii="Arial" w:hAnsi="Arial" w:cs="Arial"/>
                <w:b/>
                <w:color w:val="163D82"/>
                <w:sz w:val="40"/>
              </w:rPr>
            </w:pPr>
            <w:r>
              <w:rPr>
                <w:rFonts w:ascii="Arial" w:hAnsi="Arial" w:cs="Arial"/>
                <w:b/>
                <w:color w:val="163D82"/>
                <w:sz w:val="40"/>
                <w:szCs w:val="40"/>
              </w:rPr>
              <w:t xml:space="preserve">The Police and Crime Commissioner for Cleveland and the Chief Constable </w:t>
            </w:r>
            <w:r w:rsidR="006C01E8">
              <w:rPr>
                <w:rFonts w:ascii="Arial" w:hAnsi="Arial" w:cs="Arial"/>
                <w:b/>
                <w:color w:val="163D82"/>
                <w:sz w:val="40"/>
                <w:szCs w:val="40"/>
              </w:rPr>
              <w:t>Cl</w:t>
            </w:r>
            <w:r>
              <w:rPr>
                <w:rFonts w:ascii="Arial" w:hAnsi="Arial" w:cs="Arial"/>
                <w:b/>
                <w:color w:val="163D82"/>
                <w:sz w:val="40"/>
                <w:szCs w:val="40"/>
              </w:rPr>
              <w:t>eveland Police</w:t>
            </w:r>
          </w:p>
        </w:tc>
      </w:tr>
      <w:tr w:rsidR="00DA469C" w:rsidTr="00CB2A9F">
        <w:trPr>
          <w:trHeight w:hRule="exact" w:val="1134"/>
        </w:trPr>
        <w:tc>
          <w:tcPr>
            <w:tcW w:w="567" w:type="dxa"/>
            <w:shd w:val="clear" w:color="auto" w:fill="F3F3F3"/>
          </w:tcPr>
          <w:p w:rsidR="00DA469C" w:rsidRDefault="00DA469C" w:rsidP="00DA469C">
            <w:pPr>
              <w:spacing w:before="60" w:after="60"/>
            </w:pPr>
          </w:p>
        </w:tc>
        <w:tc>
          <w:tcPr>
            <w:tcW w:w="8334" w:type="dxa"/>
            <w:shd w:val="clear" w:color="auto" w:fill="F3F3F3"/>
            <w:tcMar>
              <w:left w:w="0" w:type="dxa"/>
            </w:tcMar>
          </w:tcPr>
          <w:p w:rsidR="00DA469C" w:rsidRPr="00DA469C" w:rsidRDefault="00DA469C" w:rsidP="006C01E8">
            <w:pPr>
              <w:spacing w:before="60" w:after="60"/>
              <w:rPr>
                <w:rFonts w:ascii="Arial" w:hAnsi="Arial" w:cs="Arial"/>
                <w:b/>
                <w:color w:val="163D82"/>
                <w:sz w:val="40"/>
              </w:rPr>
            </w:pPr>
            <w:r w:rsidRPr="00DA469C">
              <w:rPr>
                <w:rFonts w:ascii="Arial" w:hAnsi="Arial" w:cs="Arial"/>
                <w:b/>
                <w:color w:val="163D82"/>
                <w:sz w:val="40"/>
              </w:rPr>
              <w:t>A</w:t>
            </w:r>
            <w:r w:rsidR="006C01E8">
              <w:rPr>
                <w:rFonts w:ascii="Arial" w:hAnsi="Arial" w:cs="Arial"/>
                <w:b/>
                <w:color w:val="163D82"/>
                <w:sz w:val="40"/>
              </w:rPr>
              <w:t>s</w:t>
            </w:r>
            <w:r w:rsidRPr="00DA469C">
              <w:rPr>
                <w:rFonts w:ascii="Arial" w:hAnsi="Arial" w:cs="Arial"/>
                <w:b/>
                <w:color w:val="163D82"/>
                <w:sz w:val="40"/>
              </w:rPr>
              <w:t>surance Review of HR Recruitment</w:t>
            </w:r>
          </w:p>
        </w:tc>
      </w:tr>
      <w:tr w:rsidR="00DA469C" w:rsidRPr="00DA469C" w:rsidTr="00CB2A9F">
        <w:trPr>
          <w:trHeight w:hRule="exact" w:val="850"/>
        </w:trPr>
        <w:tc>
          <w:tcPr>
            <w:tcW w:w="567" w:type="dxa"/>
            <w:shd w:val="clear" w:color="auto" w:fill="F3F3F3"/>
          </w:tcPr>
          <w:p w:rsidR="00DA469C" w:rsidRPr="00DA469C" w:rsidRDefault="00DA469C" w:rsidP="00DA469C">
            <w:pPr>
              <w:spacing w:before="60" w:after="60"/>
              <w:rPr>
                <w:rFonts w:ascii="Arial" w:hAnsi="Arial" w:cs="Arial"/>
                <w:b/>
                <w:color w:val="163D82"/>
                <w:sz w:val="40"/>
              </w:rPr>
            </w:pPr>
          </w:p>
        </w:tc>
        <w:tc>
          <w:tcPr>
            <w:tcW w:w="8334" w:type="dxa"/>
            <w:shd w:val="clear" w:color="auto" w:fill="F3F3F3"/>
            <w:tcMar>
              <w:left w:w="0" w:type="dxa"/>
            </w:tcMar>
          </w:tcPr>
          <w:p w:rsidR="00DA469C" w:rsidRPr="00DA469C" w:rsidRDefault="00BF3FF7" w:rsidP="00DA469C">
            <w:pPr>
              <w:spacing w:before="60" w:after="60"/>
              <w:rPr>
                <w:rFonts w:ascii="Arial" w:hAnsi="Arial" w:cs="Arial"/>
                <w:b/>
                <w:color w:val="163D82"/>
                <w:sz w:val="40"/>
              </w:rPr>
            </w:pPr>
            <w:r>
              <w:rPr>
                <w:rFonts w:ascii="Arial" w:hAnsi="Arial" w:cs="Arial"/>
                <w:b/>
                <w:color w:val="163D82"/>
                <w:sz w:val="40"/>
              </w:rPr>
              <w:t>February 2019</w:t>
            </w:r>
          </w:p>
        </w:tc>
      </w:tr>
      <w:tr w:rsidR="00DA469C" w:rsidRPr="00DA469C" w:rsidTr="00CB2A9F">
        <w:trPr>
          <w:trHeight w:hRule="exact" w:val="567"/>
        </w:trPr>
        <w:tc>
          <w:tcPr>
            <w:tcW w:w="567" w:type="dxa"/>
            <w:shd w:val="clear" w:color="auto" w:fill="F3F3F3"/>
          </w:tcPr>
          <w:p w:rsidR="00DA469C" w:rsidRPr="00DA469C" w:rsidRDefault="00DA469C" w:rsidP="00DA469C">
            <w:pPr>
              <w:spacing w:before="60" w:after="60"/>
              <w:rPr>
                <w:rFonts w:ascii="Arial" w:hAnsi="Arial" w:cs="Arial"/>
                <w:b/>
                <w:color w:val="DC0D15"/>
                <w:sz w:val="40"/>
              </w:rPr>
            </w:pPr>
          </w:p>
        </w:tc>
        <w:tc>
          <w:tcPr>
            <w:tcW w:w="8334" w:type="dxa"/>
            <w:shd w:val="clear" w:color="auto" w:fill="F3F3F3"/>
            <w:tcMar>
              <w:left w:w="0" w:type="dxa"/>
            </w:tcMar>
          </w:tcPr>
          <w:p w:rsidR="00DA469C" w:rsidRPr="00DA469C" w:rsidRDefault="00BF3FF7" w:rsidP="00DA469C">
            <w:pPr>
              <w:spacing w:before="60" w:after="60"/>
              <w:rPr>
                <w:rFonts w:ascii="Arial" w:hAnsi="Arial" w:cs="Arial"/>
                <w:b/>
                <w:color w:val="DC0D15"/>
                <w:sz w:val="40"/>
              </w:rPr>
            </w:pPr>
            <w:r>
              <w:rPr>
                <w:rFonts w:ascii="Arial" w:hAnsi="Arial" w:cs="Arial"/>
                <w:b/>
                <w:color w:val="DC0D15"/>
                <w:sz w:val="40"/>
              </w:rPr>
              <w:t>FINAL</w:t>
            </w:r>
          </w:p>
        </w:tc>
      </w:tr>
      <w:tr w:rsidR="00DA469C" w:rsidTr="00CB2A9F">
        <w:tc>
          <w:tcPr>
            <w:tcW w:w="567" w:type="dxa"/>
            <w:shd w:val="clear" w:color="auto" w:fill="auto"/>
          </w:tcPr>
          <w:p w:rsidR="00DA469C" w:rsidRDefault="00DA469C" w:rsidP="00DA469C">
            <w:pPr>
              <w:spacing w:before="60" w:after="60"/>
            </w:pPr>
          </w:p>
        </w:tc>
        <w:tc>
          <w:tcPr>
            <w:tcW w:w="8334" w:type="dxa"/>
            <w:shd w:val="clear" w:color="auto" w:fill="auto"/>
          </w:tcPr>
          <w:p w:rsidR="00DA469C" w:rsidRDefault="00DA469C" w:rsidP="00DA469C">
            <w:pPr>
              <w:spacing w:before="60" w:after="60"/>
            </w:pPr>
          </w:p>
        </w:tc>
      </w:tr>
    </w:tbl>
    <w:p w:rsidR="00DA469C" w:rsidRDefault="00DA469C" w:rsidP="00DA469C">
      <w:pPr>
        <w:spacing w:after="120"/>
      </w:pPr>
    </w:p>
    <w:p w:rsidR="00DA469C" w:rsidRDefault="00DA469C" w:rsidP="00DA469C">
      <w:pPr>
        <w:spacing w:after="120"/>
        <w:sectPr w:rsidR="00DA469C" w:rsidSect="00BF3FF7">
          <w:footerReference w:type="first" r:id="rId10"/>
          <w:pgSz w:w="16838" w:h="11906" w:orient="landscape"/>
          <w:pgMar w:top="0" w:right="850" w:bottom="567" w:left="0" w:header="708" w:footer="527" w:gutter="0"/>
          <w:cols w:space="708"/>
          <w:titlePg/>
          <w:docGrid w:linePitch="360"/>
        </w:sectPr>
      </w:pPr>
    </w:p>
    <w:tbl>
      <w:tblPr>
        <w:tblW w:w="15193" w:type="dxa"/>
        <w:jc w:val="center"/>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DA469C" w:rsidTr="00DA469C">
        <w:trPr>
          <w:trHeight w:hRule="exact" w:val="624"/>
          <w:jc w:val="center"/>
        </w:trPr>
        <w:tc>
          <w:tcPr>
            <w:tcW w:w="15194" w:type="dxa"/>
            <w:shd w:val="clear" w:color="auto" w:fill="FFFFFF"/>
            <w:tcMar>
              <w:bottom w:w="20" w:type="dxa"/>
            </w:tcMar>
          </w:tcPr>
          <w:p w:rsidR="00DA469C" w:rsidRPr="00DA469C" w:rsidRDefault="00DA469C" w:rsidP="00DA469C">
            <w:pPr>
              <w:spacing w:before="120" w:after="120"/>
              <w:rPr>
                <w:rFonts w:ascii="Arial Black" w:hAnsi="Arial Black"/>
                <w:b/>
                <w:color w:val="163D82"/>
                <w:sz w:val="32"/>
              </w:rPr>
            </w:pPr>
            <w:r>
              <w:rPr>
                <w:rFonts w:ascii="Arial Black" w:hAnsi="Arial Black"/>
                <w:b/>
                <w:color w:val="163D82"/>
                <w:sz w:val="32"/>
              </w:rPr>
              <w:lastRenderedPageBreak/>
              <w:t>Executive Summary</w:t>
            </w:r>
          </w:p>
        </w:tc>
      </w:tr>
    </w:tbl>
    <w:p w:rsidR="00DA469C" w:rsidRDefault="00DA469C" w:rsidP="00DA469C">
      <w:pPr>
        <w:spacing w:after="120"/>
        <w:jc w:val="center"/>
        <w:rPr>
          <w:sz w:val="8"/>
        </w:rPr>
      </w:pPr>
      <w:bookmarkStart w:id="1" w:name="section2"/>
      <w:bookmarkEnd w:id="1"/>
    </w:p>
    <w:tbl>
      <w:tblPr>
        <w:tblW w:w="15202" w:type="dxa"/>
        <w:jc w:val="center"/>
        <w:tblBorders>
          <w:top w:val="single" w:sz="12" w:space="0" w:color="DC0D15"/>
          <w:left w:val="single" w:sz="12" w:space="0" w:color="DC0D15"/>
          <w:bottom w:val="single" w:sz="12" w:space="0" w:color="DC0D15"/>
          <w:right w:val="single" w:sz="12" w:space="0" w:color="DC0D15"/>
          <w:insideH w:val="single" w:sz="12" w:space="0" w:color="DC0D15"/>
          <w:insideV w:val="single" w:sz="12" w:space="0" w:color="DC0D15"/>
        </w:tblBorders>
        <w:tblLayout w:type="fixed"/>
        <w:tblCellMar>
          <w:left w:w="60" w:type="dxa"/>
          <w:right w:w="60" w:type="dxa"/>
        </w:tblCellMar>
        <w:tblLook w:val="0000" w:firstRow="0" w:lastRow="0" w:firstColumn="0" w:lastColumn="0" w:noHBand="0" w:noVBand="0"/>
      </w:tblPr>
      <w:tblGrid>
        <w:gridCol w:w="7483"/>
        <w:gridCol w:w="236"/>
        <w:gridCol w:w="7483"/>
      </w:tblGrid>
      <w:tr w:rsidR="00DA469C" w:rsidRPr="00DA469C" w:rsidTr="00DA469C">
        <w:trPr>
          <w:trHeight w:val="397"/>
          <w:jc w:val="center"/>
        </w:trPr>
        <w:tc>
          <w:tcPr>
            <w:tcW w:w="7483" w:type="dxa"/>
            <w:shd w:val="clear" w:color="auto" w:fill="D9D9D9"/>
          </w:tcPr>
          <w:p w:rsidR="00DA469C" w:rsidRPr="00DA469C" w:rsidRDefault="00DA469C" w:rsidP="00DA469C">
            <w:pPr>
              <w:spacing w:before="60" w:after="60"/>
              <w:rPr>
                <w:rFonts w:ascii="Arial" w:hAnsi="Arial" w:cs="Arial"/>
                <w:b/>
                <w:color w:val="163D82"/>
                <w:sz w:val="20"/>
              </w:rPr>
            </w:pPr>
            <w:r w:rsidRPr="00DA469C">
              <w:rPr>
                <w:rFonts w:ascii="Arial" w:hAnsi="Arial" w:cs="Arial"/>
                <w:b/>
                <w:color w:val="163D82"/>
                <w:sz w:val="20"/>
              </w:rPr>
              <w:t>OVERALL ASSURANCE ASSESSMENT</w:t>
            </w:r>
          </w:p>
        </w:tc>
        <w:tc>
          <w:tcPr>
            <w:tcW w:w="236" w:type="dxa"/>
            <w:tcBorders>
              <w:top w:val="nil"/>
              <w:bottom w:val="nil"/>
            </w:tcBorders>
            <w:shd w:val="clear" w:color="auto" w:fill="auto"/>
          </w:tcPr>
          <w:p w:rsidR="00DA469C" w:rsidRPr="00DA469C" w:rsidRDefault="00DA469C" w:rsidP="00DA469C">
            <w:pPr>
              <w:spacing w:before="60" w:after="60"/>
              <w:rPr>
                <w:rFonts w:ascii="Arial" w:hAnsi="Arial" w:cs="Arial"/>
                <w:b/>
                <w:sz w:val="20"/>
              </w:rPr>
            </w:pPr>
          </w:p>
        </w:tc>
        <w:tc>
          <w:tcPr>
            <w:tcW w:w="7483" w:type="dxa"/>
            <w:shd w:val="clear" w:color="auto" w:fill="D9D9D9"/>
          </w:tcPr>
          <w:p w:rsidR="00DA469C" w:rsidRPr="00DA469C" w:rsidRDefault="00DA469C" w:rsidP="00DA469C">
            <w:pPr>
              <w:spacing w:before="60" w:after="60"/>
              <w:rPr>
                <w:rFonts w:ascii="Arial" w:hAnsi="Arial" w:cs="Arial"/>
                <w:b/>
                <w:color w:val="163D82"/>
                <w:sz w:val="20"/>
              </w:rPr>
            </w:pPr>
            <w:r w:rsidRPr="00DA469C">
              <w:rPr>
                <w:rFonts w:ascii="Arial" w:hAnsi="Arial" w:cs="Arial"/>
                <w:b/>
                <w:color w:val="163D82"/>
                <w:sz w:val="20"/>
              </w:rPr>
              <w:t>OVERALL CONCLUSION</w:t>
            </w:r>
          </w:p>
        </w:tc>
      </w:tr>
      <w:tr w:rsidR="00DA469C" w:rsidRPr="00DA469C" w:rsidTr="00DA469C">
        <w:trPr>
          <w:trHeight w:val="3345"/>
          <w:jc w:val="center"/>
        </w:trPr>
        <w:tc>
          <w:tcPr>
            <w:tcW w:w="7483" w:type="dxa"/>
            <w:tcBorders>
              <w:bottom w:val="single" w:sz="12" w:space="0" w:color="DC0D15"/>
            </w:tcBorders>
            <w:shd w:val="clear" w:color="auto" w:fill="auto"/>
            <w:vAlign w:val="center"/>
          </w:tcPr>
          <w:p w:rsidR="00DA469C" w:rsidRPr="00DA469C" w:rsidRDefault="00CB2A9F" w:rsidP="00DA469C">
            <w:pPr>
              <w:spacing w:before="60" w:after="60"/>
              <w:jc w:val="center"/>
              <w:rPr>
                <w:rFonts w:ascii="Arial" w:hAnsi="Arial" w:cs="Arial"/>
                <w:sz w:val="8"/>
              </w:rPr>
            </w:pPr>
            <w:r>
              <w:rPr>
                <w:noProof/>
                <w:lang w:eastAsia="en-GB"/>
              </w:rPr>
              <w:drawing>
                <wp:inline distT="0" distB="0" distL="0" distR="0" wp14:anchorId="65B82FF9" wp14:editId="661558DE">
                  <wp:extent cx="2806335" cy="162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236" w:type="dxa"/>
            <w:tcBorders>
              <w:top w:val="nil"/>
              <w:bottom w:val="nil"/>
            </w:tcBorders>
            <w:shd w:val="clear" w:color="auto" w:fill="auto"/>
          </w:tcPr>
          <w:p w:rsidR="00DA469C" w:rsidRPr="00DA469C" w:rsidRDefault="00DA469C" w:rsidP="00DA469C">
            <w:pPr>
              <w:spacing w:before="60" w:after="60"/>
              <w:rPr>
                <w:rFonts w:ascii="Arial" w:hAnsi="Arial" w:cs="Arial"/>
                <w:sz w:val="8"/>
              </w:rPr>
            </w:pPr>
          </w:p>
        </w:tc>
        <w:tc>
          <w:tcPr>
            <w:tcW w:w="7483" w:type="dxa"/>
            <w:tcBorders>
              <w:bottom w:val="single" w:sz="12" w:space="0" w:color="DC0D15"/>
            </w:tcBorders>
            <w:shd w:val="clear" w:color="auto" w:fill="auto"/>
          </w:tcPr>
          <w:p w:rsidR="00DA469C" w:rsidRDefault="00BF3FF7" w:rsidP="00BF3FF7">
            <w:pPr>
              <w:spacing w:before="60" w:after="60"/>
              <w:jc w:val="both"/>
              <w:rPr>
                <w:rFonts w:ascii="Arial" w:hAnsi="Arial" w:cs="Arial"/>
                <w:b/>
                <w:color w:val="DC0D15"/>
                <w:sz w:val="20"/>
                <w:szCs w:val="20"/>
              </w:rPr>
            </w:pPr>
            <w:r>
              <w:rPr>
                <w:rFonts w:ascii="Arial" w:hAnsi="Arial" w:cs="Arial"/>
                <w:b/>
                <w:color w:val="DC0D15"/>
                <w:sz w:val="20"/>
                <w:szCs w:val="20"/>
              </w:rPr>
              <w:t>The Force has a well-directed and managed recruitment process that provides for an appropriate audit trail for the actions undertaken in recruiting staff and officers. Some controls, however, could be further strengthened with regard to record keeping.</w:t>
            </w:r>
          </w:p>
          <w:p w:rsidR="00BF3FF7" w:rsidRPr="00BF3FF7" w:rsidRDefault="00BF3FF7" w:rsidP="00BF3FF7">
            <w:pPr>
              <w:pStyle w:val="ListParagraph"/>
              <w:numPr>
                <w:ilvl w:val="0"/>
                <w:numId w:val="13"/>
              </w:numPr>
              <w:spacing w:before="60" w:after="60"/>
              <w:jc w:val="both"/>
              <w:rPr>
                <w:rFonts w:ascii="Arial" w:hAnsi="Arial" w:cs="Arial"/>
                <w:b/>
                <w:color w:val="DC0D15"/>
                <w:sz w:val="20"/>
                <w:szCs w:val="20"/>
              </w:rPr>
            </w:pPr>
            <w:r w:rsidRPr="00BF3FF7">
              <w:rPr>
                <w:rFonts w:ascii="Arial" w:hAnsi="Arial" w:cs="Arial"/>
                <w:b/>
                <w:color w:val="DC0D15"/>
                <w:sz w:val="20"/>
                <w:szCs w:val="20"/>
              </w:rPr>
              <w:t>Job descriptions and Person Specifications are not currently dated or version controlled.</w:t>
            </w:r>
          </w:p>
          <w:p w:rsidR="00BF3FF7" w:rsidRPr="00BF3FF7" w:rsidRDefault="00BF3FF7" w:rsidP="00BF3FF7">
            <w:pPr>
              <w:pStyle w:val="ListParagraph"/>
              <w:numPr>
                <w:ilvl w:val="0"/>
                <w:numId w:val="13"/>
              </w:numPr>
              <w:spacing w:before="60" w:after="60"/>
              <w:jc w:val="both"/>
              <w:rPr>
                <w:rFonts w:ascii="Arial" w:hAnsi="Arial" w:cs="Arial"/>
                <w:b/>
                <w:color w:val="DC0D15"/>
                <w:sz w:val="20"/>
                <w:szCs w:val="20"/>
              </w:rPr>
            </w:pPr>
            <w:r w:rsidRPr="00BF3FF7">
              <w:rPr>
                <w:rFonts w:ascii="Arial" w:hAnsi="Arial" w:cs="Arial"/>
                <w:b/>
                <w:color w:val="DC0D15"/>
                <w:sz w:val="20"/>
                <w:szCs w:val="20"/>
              </w:rPr>
              <w:t>Interview records such as interviewee scoring sheets could not be evidenced for some of testing sample.</w:t>
            </w:r>
          </w:p>
          <w:p w:rsidR="00BF3FF7" w:rsidRPr="00BF3FF7" w:rsidRDefault="00BF3FF7" w:rsidP="00BF3FF7">
            <w:pPr>
              <w:pStyle w:val="ListParagraph"/>
              <w:numPr>
                <w:ilvl w:val="0"/>
                <w:numId w:val="13"/>
              </w:numPr>
              <w:spacing w:before="60" w:after="60"/>
              <w:jc w:val="both"/>
              <w:rPr>
                <w:rFonts w:ascii="Arial" w:hAnsi="Arial" w:cs="Arial"/>
                <w:sz w:val="8"/>
              </w:rPr>
            </w:pPr>
            <w:r w:rsidRPr="00BF3FF7">
              <w:rPr>
                <w:rFonts w:ascii="Arial" w:hAnsi="Arial" w:cs="Arial"/>
                <w:b/>
                <w:color w:val="DC0D15"/>
                <w:sz w:val="20"/>
                <w:szCs w:val="20"/>
              </w:rPr>
              <w:t>The processes adopted provide for appropriate segregation of duties with People Services co-ordinating the process.</w:t>
            </w:r>
          </w:p>
        </w:tc>
      </w:tr>
      <w:tr w:rsidR="00DA469C" w:rsidRPr="00DA469C" w:rsidTr="00DA469C">
        <w:trPr>
          <w:trHeight w:val="170"/>
          <w:jc w:val="center"/>
        </w:trPr>
        <w:tc>
          <w:tcPr>
            <w:tcW w:w="7483" w:type="dxa"/>
            <w:tcBorders>
              <w:left w:val="nil"/>
              <w:bottom w:val="single" w:sz="12" w:space="0" w:color="DC0D15"/>
              <w:right w:val="nil"/>
            </w:tcBorders>
            <w:shd w:val="clear" w:color="auto" w:fill="auto"/>
          </w:tcPr>
          <w:p w:rsidR="00DA469C" w:rsidRPr="00DA469C" w:rsidRDefault="00DA469C" w:rsidP="00DA469C">
            <w:pPr>
              <w:spacing w:before="60" w:after="60"/>
              <w:rPr>
                <w:rFonts w:ascii="Arial" w:hAnsi="Arial" w:cs="Arial"/>
                <w:sz w:val="8"/>
              </w:rPr>
            </w:pPr>
          </w:p>
        </w:tc>
        <w:tc>
          <w:tcPr>
            <w:tcW w:w="236" w:type="dxa"/>
            <w:tcBorders>
              <w:top w:val="nil"/>
              <w:left w:val="nil"/>
              <w:bottom w:val="nil"/>
              <w:right w:val="nil"/>
            </w:tcBorders>
            <w:shd w:val="clear" w:color="auto" w:fill="auto"/>
          </w:tcPr>
          <w:p w:rsidR="00DA469C" w:rsidRPr="00DA469C" w:rsidRDefault="00DA469C" w:rsidP="00DA469C">
            <w:pPr>
              <w:spacing w:before="60" w:after="60"/>
              <w:rPr>
                <w:rFonts w:ascii="Arial" w:hAnsi="Arial" w:cs="Arial"/>
                <w:sz w:val="8"/>
              </w:rPr>
            </w:pPr>
          </w:p>
        </w:tc>
        <w:tc>
          <w:tcPr>
            <w:tcW w:w="7483" w:type="dxa"/>
            <w:tcBorders>
              <w:left w:val="nil"/>
              <w:bottom w:val="single" w:sz="12" w:space="0" w:color="DC0D15"/>
              <w:right w:val="nil"/>
            </w:tcBorders>
            <w:shd w:val="clear" w:color="auto" w:fill="auto"/>
          </w:tcPr>
          <w:p w:rsidR="00DA469C" w:rsidRPr="00DA469C" w:rsidRDefault="00DA469C" w:rsidP="00DA469C">
            <w:pPr>
              <w:spacing w:before="60" w:after="60"/>
              <w:rPr>
                <w:rFonts w:ascii="Arial" w:hAnsi="Arial" w:cs="Arial"/>
                <w:sz w:val="8"/>
              </w:rPr>
            </w:pPr>
          </w:p>
        </w:tc>
      </w:tr>
      <w:tr w:rsidR="00DA469C" w:rsidRPr="00DA469C" w:rsidTr="00DA469C">
        <w:trPr>
          <w:trHeight w:val="397"/>
          <w:jc w:val="center"/>
        </w:trPr>
        <w:tc>
          <w:tcPr>
            <w:tcW w:w="7483" w:type="dxa"/>
            <w:shd w:val="clear" w:color="auto" w:fill="D9D9D9"/>
          </w:tcPr>
          <w:p w:rsidR="00DA469C" w:rsidRPr="00DA469C" w:rsidRDefault="00DA469C" w:rsidP="00DA469C">
            <w:pPr>
              <w:spacing w:before="60" w:after="60"/>
              <w:rPr>
                <w:rFonts w:ascii="Arial" w:hAnsi="Arial" w:cs="Arial"/>
                <w:b/>
                <w:color w:val="163D82"/>
                <w:sz w:val="20"/>
              </w:rPr>
            </w:pPr>
            <w:r w:rsidRPr="00DA469C">
              <w:rPr>
                <w:rFonts w:ascii="Arial" w:hAnsi="Arial" w:cs="Arial"/>
                <w:b/>
                <w:color w:val="163D82"/>
                <w:sz w:val="20"/>
              </w:rPr>
              <w:t>SCOPE</w:t>
            </w:r>
          </w:p>
        </w:tc>
        <w:tc>
          <w:tcPr>
            <w:tcW w:w="236" w:type="dxa"/>
            <w:tcBorders>
              <w:top w:val="nil"/>
              <w:bottom w:val="nil"/>
            </w:tcBorders>
            <w:shd w:val="clear" w:color="auto" w:fill="auto"/>
          </w:tcPr>
          <w:p w:rsidR="00DA469C" w:rsidRPr="00DA469C" w:rsidRDefault="00DA469C" w:rsidP="00DA469C">
            <w:pPr>
              <w:spacing w:before="60" w:after="60"/>
              <w:rPr>
                <w:rFonts w:ascii="Arial" w:hAnsi="Arial" w:cs="Arial"/>
                <w:b/>
                <w:sz w:val="20"/>
              </w:rPr>
            </w:pPr>
          </w:p>
        </w:tc>
        <w:tc>
          <w:tcPr>
            <w:tcW w:w="7483" w:type="dxa"/>
            <w:shd w:val="clear" w:color="auto" w:fill="D9D9D9"/>
          </w:tcPr>
          <w:p w:rsidR="00DA469C" w:rsidRPr="00DA469C" w:rsidRDefault="00DA469C" w:rsidP="00DA469C">
            <w:pPr>
              <w:spacing w:before="60" w:after="60"/>
              <w:rPr>
                <w:rFonts w:ascii="Arial" w:hAnsi="Arial" w:cs="Arial"/>
                <w:b/>
                <w:color w:val="163D82"/>
                <w:sz w:val="20"/>
              </w:rPr>
            </w:pPr>
            <w:r w:rsidRPr="00DA469C">
              <w:rPr>
                <w:rFonts w:ascii="Arial" w:hAnsi="Arial" w:cs="Arial"/>
                <w:b/>
                <w:color w:val="163D82"/>
                <w:sz w:val="20"/>
              </w:rPr>
              <w:t>ACTION POINTS</w:t>
            </w:r>
          </w:p>
        </w:tc>
      </w:tr>
      <w:tr w:rsidR="00DA469C" w:rsidRPr="00DA469C" w:rsidTr="00DA469C">
        <w:trPr>
          <w:trHeight w:val="2835"/>
          <w:jc w:val="center"/>
        </w:trPr>
        <w:tc>
          <w:tcPr>
            <w:tcW w:w="7483" w:type="dxa"/>
            <w:shd w:val="clear" w:color="auto" w:fill="auto"/>
          </w:tcPr>
          <w:p w:rsidR="00DA469C" w:rsidRPr="00DA469C" w:rsidRDefault="00DA469C" w:rsidP="003B752A">
            <w:pPr>
              <w:spacing w:before="60" w:after="60"/>
              <w:jc w:val="both"/>
              <w:rPr>
                <w:rFonts w:ascii="Arial" w:hAnsi="Arial" w:cs="Arial"/>
                <w:color w:val="000000"/>
                <w:sz w:val="20"/>
              </w:rPr>
            </w:pPr>
            <w:r w:rsidRPr="00DA469C">
              <w:rPr>
                <w:rFonts w:ascii="Arial" w:hAnsi="Arial" w:cs="Arial"/>
                <w:color w:val="000000"/>
                <w:sz w:val="20"/>
              </w:rPr>
              <w:t>The review consider</w:t>
            </w:r>
            <w:r w:rsidR="0097027F">
              <w:rPr>
                <w:rFonts w:ascii="Arial" w:hAnsi="Arial" w:cs="Arial"/>
                <w:color w:val="000000"/>
                <w:sz w:val="20"/>
              </w:rPr>
              <w:t>ed</w:t>
            </w:r>
            <w:r w:rsidRPr="00DA469C">
              <w:rPr>
                <w:rFonts w:ascii="Arial" w:hAnsi="Arial" w:cs="Arial"/>
                <w:color w:val="000000"/>
                <w:sz w:val="20"/>
              </w:rPr>
              <w:t xml:space="preserve"> the arrangements for the selection and appointment process. The review also consider</w:t>
            </w:r>
            <w:r w:rsidR="0097027F">
              <w:rPr>
                <w:rFonts w:ascii="Arial" w:hAnsi="Arial" w:cs="Arial"/>
                <w:color w:val="000000"/>
                <w:sz w:val="20"/>
              </w:rPr>
              <w:t>ed</w:t>
            </w:r>
            <w:r w:rsidRPr="00DA469C">
              <w:rPr>
                <w:rFonts w:ascii="Arial" w:hAnsi="Arial" w:cs="Arial"/>
                <w:color w:val="000000"/>
                <w:sz w:val="20"/>
              </w:rPr>
              <w:t xml:space="preserve"> the arrangements for any additions to basic salary that are provided to staff as part of their contract of employment. The scope of the review d</w:t>
            </w:r>
            <w:r w:rsidR="0097027F">
              <w:rPr>
                <w:rFonts w:ascii="Arial" w:hAnsi="Arial" w:cs="Arial"/>
                <w:color w:val="000000"/>
                <w:sz w:val="20"/>
              </w:rPr>
              <w:t>id</w:t>
            </w:r>
            <w:r w:rsidRPr="00DA469C">
              <w:rPr>
                <w:rFonts w:ascii="Arial" w:hAnsi="Arial" w:cs="Arial"/>
                <w:color w:val="000000"/>
                <w:sz w:val="20"/>
              </w:rPr>
              <w:t xml:space="preserve"> not include appropriateness of salary scales; individual appointments; or non-salary benefits.</w:t>
            </w:r>
          </w:p>
        </w:tc>
        <w:tc>
          <w:tcPr>
            <w:tcW w:w="236" w:type="dxa"/>
            <w:tcBorders>
              <w:top w:val="nil"/>
              <w:bottom w:val="nil"/>
            </w:tcBorders>
            <w:shd w:val="clear" w:color="auto" w:fill="auto"/>
          </w:tcPr>
          <w:p w:rsidR="00DA469C" w:rsidRPr="00DA469C" w:rsidRDefault="00DA469C" w:rsidP="00DA469C">
            <w:pPr>
              <w:spacing w:before="60" w:after="60"/>
              <w:rPr>
                <w:rFonts w:ascii="Arial" w:hAnsi="Arial" w:cs="Arial"/>
                <w:sz w:val="8"/>
              </w:rPr>
            </w:pPr>
          </w:p>
        </w:tc>
        <w:tc>
          <w:tcPr>
            <w:tcW w:w="7483" w:type="dxa"/>
            <w:shd w:val="clear" w:color="auto" w:fill="auto"/>
            <w:vAlign w:val="center"/>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DA469C" w:rsidTr="00DA469C">
              <w:trPr>
                <w:trHeight w:val="567"/>
                <w:jc w:val="center"/>
              </w:trPr>
              <w:tc>
                <w:tcPr>
                  <w:tcW w:w="1587" w:type="dxa"/>
                  <w:shd w:val="clear" w:color="auto" w:fill="163D82"/>
                </w:tcPr>
                <w:p w:rsidR="00DA469C" w:rsidRPr="00DA469C" w:rsidRDefault="00DA469C" w:rsidP="00DA469C">
                  <w:pPr>
                    <w:spacing w:before="60" w:after="60"/>
                    <w:jc w:val="center"/>
                    <w:rPr>
                      <w:rFonts w:ascii="Arial" w:hAnsi="Arial" w:cs="Arial"/>
                      <w:b/>
                      <w:color w:val="FFFFFF"/>
                      <w:sz w:val="20"/>
                    </w:rPr>
                  </w:pPr>
                  <w:r w:rsidRPr="00DA469C">
                    <w:rPr>
                      <w:rFonts w:ascii="Arial" w:hAnsi="Arial" w:cs="Arial"/>
                      <w:b/>
                      <w:color w:val="FFFFFF"/>
                      <w:sz w:val="20"/>
                    </w:rPr>
                    <w:t>Urgent</w:t>
                  </w:r>
                </w:p>
              </w:tc>
              <w:tc>
                <w:tcPr>
                  <w:tcW w:w="1587" w:type="dxa"/>
                  <w:shd w:val="clear" w:color="auto" w:fill="163D82"/>
                </w:tcPr>
                <w:p w:rsidR="00DA469C" w:rsidRPr="00DA469C" w:rsidRDefault="00DA469C" w:rsidP="00DA469C">
                  <w:pPr>
                    <w:spacing w:before="60" w:after="60"/>
                    <w:jc w:val="center"/>
                    <w:rPr>
                      <w:rFonts w:ascii="Arial" w:hAnsi="Arial" w:cs="Arial"/>
                      <w:b/>
                      <w:color w:val="FFFFFF"/>
                      <w:sz w:val="20"/>
                    </w:rPr>
                  </w:pPr>
                  <w:r w:rsidRPr="00DA469C">
                    <w:rPr>
                      <w:rFonts w:ascii="Arial" w:hAnsi="Arial" w:cs="Arial"/>
                      <w:b/>
                      <w:color w:val="FFFFFF"/>
                      <w:sz w:val="20"/>
                    </w:rPr>
                    <w:t>Important</w:t>
                  </w:r>
                </w:p>
              </w:tc>
              <w:tc>
                <w:tcPr>
                  <w:tcW w:w="1587" w:type="dxa"/>
                  <w:shd w:val="clear" w:color="auto" w:fill="163D82"/>
                </w:tcPr>
                <w:p w:rsidR="00DA469C" w:rsidRPr="00DA469C" w:rsidRDefault="00DA469C" w:rsidP="00DA469C">
                  <w:pPr>
                    <w:spacing w:before="60" w:after="60"/>
                    <w:jc w:val="center"/>
                    <w:rPr>
                      <w:rFonts w:ascii="Arial" w:hAnsi="Arial" w:cs="Arial"/>
                      <w:b/>
                      <w:color w:val="FFFFFF"/>
                      <w:sz w:val="20"/>
                    </w:rPr>
                  </w:pPr>
                  <w:r w:rsidRPr="00DA469C">
                    <w:rPr>
                      <w:rFonts w:ascii="Arial" w:hAnsi="Arial" w:cs="Arial"/>
                      <w:b/>
                      <w:color w:val="FFFFFF"/>
                      <w:sz w:val="20"/>
                    </w:rPr>
                    <w:t>Routine</w:t>
                  </w:r>
                </w:p>
              </w:tc>
              <w:tc>
                <w:tcPr>
                  <w:tcW w:w="1587" w:type="dxa"/>
                  <w:shd w:val="clear" w:color="auto" w:fill="163D82"/>
                </w:tcPr>
                <w:p w:rsidR="00DA469C" w:rsidRPr="00DA469C" w:rsidRDefault="00DA469C" w:rsidP="00DA469C">
                  <w:pPr>
                    <w:spacing w:before="60" w:after="60"/>
                    <w:jc w:val="center"/>
                    <w:rPr>
                      <w:rFonts w:ascii="Arial" w:hAnsi="Arial" w:cs="Arial"/>
                      <w:b/>
                      <w:color w:val="FFFFFF"/>
                      <w:sz w:val="20"/>
                    </w:rPr>
                  </w:pPr>
                  <w:r w:rsidRPr="00DA469C">
                    <w:rPr>
                      <w:rFonts w:ascii="Arial" w:hAnsi="Arial" w:cs="Arial"/>
                      <w:b/>
                      <w:color w:val="FFFFFF"/>
                      <w:sz w:val="20"/>
                    </w:rPr>
                    <w:t>Operational</w:t>
                  </w:r>
                </w:p>
              </w:tc>
            </w:tr>
            <w:tr w:rsidR="00DA469C" w:rsidTr="00DA469C">
              <w:trPr>
                <w:trHeight w:val="567"/>
                <w:jc w:val="center"/>
              </w:trPr>
              <w:tc>
                <w:tcPr>
                  <w:tcW w:w="1587" w:type="dxa"/>
                  <w:shd w:val="clear" w:color="auto" w:fill="F3F3F3"/>
                </w:tcPr>
                <w:p w:rsidR="00DA469C" w:rsidRPr="00DA469C" w:rsidRDefault="00DA469C" w:rsidP="00DA469C">
                  <w:pPr>
                    <w:spacing w:before="60" w:after="60"/>
                    <w:jc w:val="center"/>
                    <w:rPr>
                      <w:rFonts w:ascii="Arial" w:hAnsi="Arial" w:cs="Arial"/>
                      <w:b/>
                      <w:color w:val="000000"/>
                      <w:sz w:val="20"/>
                    </w:rPr>
                  </w:pPr>
                  <w:r w:rsidRPr="00DA469C">
                    <w:rPr>
                      <w:rFonts w:ascii="Arial" w:hAnsi="Arial" w:cs="Arial"/>
                      <w:b/>
                      <w:color w:val="000000"/>
                      <w:sz w:val="20"/>
                    </w:rPr>
                    <w:t>0</w:t>
                  </w:r>
                </w:p>
              </w:tc>
              <w:tc>
                <w:tcPr>
                  <w:tcW w:w="1587" w:type="dxa"/>
                  <w:shd w:val="clear" w:color="auto" w:fill="F3F3F3"/>
                </w:tcPr>
                <w:p w:rsidR="00DA469C" w:rsidRPr="00DA469C" w:rsidRDefault="007C49B3" w:rsidP="00DA469C">
                  <w:pPr>
                    <w:spacing w:before="60" w:after="60"/>
                    <w:jc w:val="center"/>
                    <w:rPr>
                      <w:rFonts w:ascii="Arial" w:hAnsi="Arial" w:cs="Arial"/>
                      <w:b/>
                      <w:color w:val="000000"/>
                      <w:sz w:val="20"/>
                    </w:rPr>
                  </w:pPr>
                  <w:r>
                    <w:rPr>
                      <w:rFonts w:ascii="Arial" w:hAnsi="Arial" w:cs="Arial"/>
                      <w:b/>
                      <w:color w:val="000000"/>
                      <w:sz w:val="20"/>
                    </w:rPr>
                    <w:t>2</w:t>
                  </w:r>
                </w:p>
              </w:tc>
              <w:tc>
                <w:tcPr>
                  <w:tcW w:w="1587" w:type="dxa"/>
                  <w:shd w:val="clear" w:color="auto" w:fill="F3F3F3"/>
                </w:tcPr>
                <w:p w:rsidR="00DA469C" w:rsidRPr="00DA469C" w:rsidRDefault="00DA469C" w:rsidP="00DA469C">
                  <w:pPr>
                    <w:spacing w:before="60" w:after="60"/>
                    <w:jc w:val="center"/>
                    <w:rPr>
                      <w:rFonts w:ascii="Arial" w:hAnsi="Arial" w:cs="Arial"/>
                      <w:b/>
                      <w:color w:val="000000"/>
                      <w:sz w:val="20"/>
                    </w:rPr>
                  </w:pPr>
                  <w:r w:rsidRPr="00DA469C">
                    <w:rPr>
                      <w:rFonts w:ascii="Arial" w:hAnsi="Arial" w:cs="Arial"/>
                      <w:b/>
                      <w:color w:val="000000"/>
                      <w:sz w:val="20"/>
                    </w:rPr>
                    <w:t>0</w:t>
                  </w:r>
                </w:p>
              </w:tc>
              <w:tc>
                <w:tcPr>
                  <w:tcW w:w="1587" w:type="dxa"/>
                  <w:shd w:val="clear" w:color="auto" w:fill="F3F3F3"/>
                </w:tcPr>
                <w:p w:rsidR="00DA469C" w:rsidRPr="00DA469C" w:rsidRDefault="0097027F" w:rsidP="00DA469C">
                  <w:pPr>
                    <w:spacing w:before="60" w:after="60"/>
                    <w:jc w:val="center"/>
                    <w:rPr>
                      <w:rFonts w:ascii="Arial" w:hAnsi="Arial" w:cs="Arial"/>
                      <w:b/>
                      <w:color w:val="000000"/>
                      <w:sz w:val="20"/>
                    </w:rPr>
                  </w:pPr>
                  <w:r>
                    <w:rPr>
                      <w:rFonts w:ascii="Arial" w:hAnsi="Arial" w:cs="Arial"/>
                      <w:b/>
                      <w:color w:val="000000"/>
                      <w:sz w:val="20"/>
                    </w:rPr>
                    <w:t>1</w:t>
                  </w:r>
                </w:p>
              </w:tc>
            </w:tr>
          </w:tbl>
          <w:p w:rsidR="00DA469C" w:rsidRPr="00DA469C" w:rsidRDefault="00DA469C" w:rsidP="00DA469C">
            <w:pPr>
              <w:spacing w:before="60" w:after="60"/>
              <w:rPr>
                <w:rFonts w:ascii="Arial" w:hAnsi="Arial" w:cs="Arial"/>
                <w:sz w:val="8"/>
              </w:rPr>
            </w:pPr>
          </w:p>
        </w:tc>
      </w:tr>
    </w:tbl>
    <w:p w:rsidR="00DA469C" w:rsidRDefault="00DA469C" w:rsidP="00DA469C">
      <w:pPr>
        <w:spacing w:after="120"/>
        <w:jc w:val="center"/>
        <w:rPr>
          <w:sz w:val="8"/>
        </w:rPr>
        <w:sectPr w:rsidR="00DA469C" w:rsidSect="00BF3FF7">
          <w:headerReference w:type="default" r:id="rId12"/>
          <w:footerReference w:type="default" r:id="rId13"/>
          <w:headerReference w:type="first" r:id="rId14"/>
          <w:footerReference w:type="first" r:id="rId15"/>
          <w:pgSz w:w="16838" w:h="11906" w:orient="landscape"/>
          <w:pgMar w:top="850" w:right="850" w:bottom="850" w:left="850" w:header="283" w:footer="283" w:gutter="0"/>
          <w:pgNumType w:start="1"/>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A469C" w:rsidTr="00DA469C">
        <w:trPr>
          <w:trHeight w:hRule="exact" w:val="624"/>
        </w:trPr>
        <w:tc>
          <w:tcPr>
            <w:tcW w:w="15194" w:type="dxa"/>
            <w:shd w:val="clear" w:color="auto" w:fill="FFFFFF"/>
            <w:tcMar>
              <w:bottom w:w="20" w:type="dxa"/>
            </w:tcMar>
          </w:tcPr>
          <w:p w:rsidR="00DA469C" w:rsidRPr="00DA469C" w:rsidRDefault="00DA469C" w:rsidP="00DA469C">
            <w:pPr>
              <w:spacing w:before="120" w:after="120"/>
              <w:rPr>
                <w:rFonts w:ascii="Arial Black" w:hAnsi="Arial Black"/>
                <w:b/>
                <w:color w:val="163D82"/>
                <w:sz w:val="32"/>
              </w:rPr>
            </w:pPr>
            <w:r>
              <w:rPr>
                <w:rFonts w:ascii="Arial Black" w:hAnsi="Arial Black"/>
                <w:b/>
                <w:color w:val="163D82"/>
                <w:sz w:val="32"/>
              </w:rPr>
              <w:lastRenderedPageBreak/>
              <w:t>Management Action Plan - Priority 1, 2 and 3 Recommendations</w:t>
            </w:r>
          </w:p>
        </w:tc>
      </w:tr>
    </w:tbl>
    <w:p w:rsidR="00DA469C" w:rsidRDefault="00DA469C" w:rsidP="00DA469C">
      <w:pPr>
        <w:spacing w:after="120"/>
        <w:rPr>
          <w:sz w:val="8"/>
        </w:rPr>
      </w:pPr>
    </w:p>
    <w:tbl>
      <w:tblPr>
        <w:tblW w:w="1525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430"/>
        <w:gridCol w:w="2971"/>
        <w:gridCol w:w="850"/>
        <w:gridCol w:w="2976"/>
        <w:gridCol w:w="1740"/>
        <w:gridCol w:w="1213"/>
      </w:tblGrid>
      <w:tr w:rsidR="00DA469C" w:rsidRPr="00DA469C" w:rsidTr="00DA469C">
        <w:trPr>
          <w:tblHeader/>
          <w:jc w:val="center"/>
        </w:trPr>
        <w:tc>
          <w:tcPr>
            <w:tcW w:w="556" w:type="dxa"/>
            <w:shd w:val="clear" w:color="auto" w:fill="D9D9D9"/>
          </w:tcPr>
          <w:p w:rsidR="00DA469C" w:rsidRPr="00DA469C" w:rsidRDefault="00DA469C" w:rsidP="00DA469C">
            <w:pPr>
              <w:spacing w:before="60" w:after="60"/>
              <w:jc w:val="center"/>
              <w:rPr>
                <w:rFonts w:ascii="Arial" w:hAnsi="Arial" w:cs="Arial"/>
                <w:b/>
                <w:color w:val="163D82"/>
                <w:sz w:val="16"/>
              </w:rPr>
            </w:pPr>
            <w:bookmarkStart w:id="2" w:name="section3"/>
            <w:bookmarkEnd w:id="2"/>
            <w:r w:rsidRPr="00DA469C">
              <w:rPr>
                <w:rFonts w:ascii="Arial" w:hAnsi="Arial" w:cs="Arial"/>
                <w:b/>
                <w:color w:val="163D82"/>
                <w:sz w:val="16"/>
              </w:rPr>
              <w:t>Rec.</w:t>
            </w:r>
          </w:p>
        </w:tc>
        <w:tc>
          <w:tcPr>
            <w:tcW w:w="1514"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Risk Area</w:t>
            </w:r>
          </w:p>
        </w:tc>
        <w:tc>
          <w:tcPr>
            <w:tcW w:w="3430"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Finding</w:t>
            </w:r>
          </w:p>
        </w:tc>
        <w:tc>
          <w:tcPr>
            <w:tcW w:w="2971"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Recommendation</w:t>
            </w:r>
          </w:p>
        </w:tc>
        <w:tc>
          <w:tcPr>
            <w:tcW w:w="850" w:type="dxa"/>
            <w:tcBorders>
              <w:bottom w:val="single" w:sz="12" w:space="0" w:color="BFBFBF"/>
            </w:tcBorders>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Priority</w:t>
            </w:r>
          </w:p>
        </w:tc>
        <w:tc>
          <w:tcPr>
            <w:tcW w:w="2976"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Management</w:t>
            </w:r>
          </w:p>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Comments</w:t>
            </w:r>
          </w:p>
        </w:tc>
        <w:tc>
          <w:tcPr>
            <w:tcW w:w="1740"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Implementation</w:t>
            </w:r>
          </w:p>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Timetable</w:t>
            </w:r>
          </w:p>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(dd/mm/yy)</w:t>
            </w:r>
          </w:p>
        </w:tc>
        <w:tc>
          <w:tcPr>
            <w:tcW w:w="1213"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Responsible</w:t>
            </w:r>
          </w:p>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Officer</w:t>
            </w:r>
          </w:p>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(Job Title)</w:t>
            </w:r>
          </w:p>
        </w:tc>
      </w:tr>
      <w:tr w:rsidR="00DA469C" w:rsidRPr="00DA469C" w:rsidTr="00DA469C">
        <w:trPr>
          <w:jc w:val="center"/>
        </w:trPr>
        <w:tc>
          <w:tcPr>
            <w:tcW w:w="556" w:type="dxa"/>
          </w:tcPr>
          <w:p w:rsidR="00DA469C" w:rsidRPr="00DA469C" w:rsidRDefault="00DA469C" w:rsidP="00CB2A9F">
            <w:pPr>
              <w:spacing w:before="60" w:after="60" w:line="271" w:lineRule="auto"/>
              <w:jc w:val="center"/>
              <w:rPr>
                <w:rFonts w:ascii="Arial" w:hAnsi="Arial" w:cs="Arial"/>
                <w:color w:val="000000"/>
                <w:sz w:val="18"/>
              </w:rPr>
            </w:pPr>
            <w:r w:rsidRPr="00DA469C">
              <w:rPr>
                <w:rFonts w:ascii="Arial" w:hAnsi="Arial" w:cs="Arial"/>
                <w:color w:val="000000"/>
                <w:sz w:val="18"/>
              </w:rPr>
              <w:t>1</w:t>
            </w:r>
          </w:p>
        </w:tc>
        <w:tc>
          <w:tcPr>
            <w:tcW w:w="1514" w:type="dxa"/>
          </w:tcPr>
          <w:p w:rsidR="00DA469C" w:rsidRPr="00DA469C" w:rsidRDefault="00DA469C" w:rsidP="00CB2A9F">
            <w:pPr>
              <w:spacing w:before="60" w:after="60" w:line="271" w:lineRule="auto"/>
              <w:jc w:val="center"/>
              <w:rPr>
                <w:rFonts w:ascii="Arial" w:hAnsi="Arial" w:cs="Arial"/>
                <w:color w:val="000000"/>
                <w:sz w:val="18"/>
              </w:rPr>
            </w:pPr>
            <w:r w:rsidRPr="00DA469C">
              <w:rPr>
                <w:rFonts w:ascii="Arial" w:hAnsi="Arial" w:cs="Arial"/>
                <w:color w:val="000000"/>
                <w:sz w:val="18"/>
              </w:rPr>
              <w:t>Directed</w:t>
            </w:r>
          </w:p>
        </w:tc>
        <w:tc>
          <w:tcPr>
            <w:tcW w:w="3430" w:type="dxa"/>
          </w:tcPr>
          <w:p w:rsidR="00DA469C" w:rsidRPr="00DA469C" w:rsidRDefault="00DA469C" w:rsidP="00CB2A9F">
            <w:pPr>
              <w:spacing w:before="60" w:after="60" w:line="271" w:lineRule="auto"/>
              <w:jc w:val="both"/>
              <w:rPr>
                <w:rFonts w:ascii="Arial" w:hAnsi="Arial" w:cs="Arial"/>
                <w:color w:val="000000"/>
                <w:sz w:val="18"/>
              </w:rPr>
            </w:pPr>
            <w:r w:rsidRPr="00DA469C">
              <w:rPr>
                <w:rFonts w:ascii="Arial" w:hAnsi="Arial" w:cs="Arial"/>
                <w:color w:val="000000"/>
                <w:sz w:val="18"/>
              </w:rPr>
              <w:t xml:space="preserve">During the sample testing undertaken during the </w:t>
            </w:r>
            <w:r w:rsidR="007C49B3" w:rsidRPr="00DA469C">
              <w:rPr>
                <w:rFonts w:ascii="Arial" w:hAnsi="Arial" w:cs="Arial"/>
                <w:color w:val="000000"/>
                <w:sz w:val="18"/>
              </w:rPr>
              <w:t>audit</w:t>
            </w:r>
            <w:r w:rsidRPr="00DA469C">
              <w:rPr>
                <w:rFonts w:ascii="Arial" w:hAnsi="Arial" w:cs="Arial"/>
                <w:color w:val="000000"/>
                <w:sz w:val="18"/>
              </w:rPr>
              <w:t xml:space="preserve"> it was noted that these documents did not hold a date or any version control reference. Without such information there is a risk that incorrect job descriptions and person specifications may be used by </w:t>
            </w:r>
            <w:r w:rsidR="007C49B3" w:rsidRPr="00DA469C">
              <w:rPr>
                <w:rFonts w:ascii="Arial" w:hAnsi="Arial" w:cs="Arial"/>
                <w:color w:val="000000"/>
                <w:sz w:val="18"/>
              </w:rPr>
              <w:t>departments</w:t>
            </w:r>
            <w:r w:rsidRPr="00DA469C">
              <w:rPr>
                <w:rFonts w:ascii="Arial" w:hAnsi="Arial" w:cs="Arial"/>
                <w:color w:val="000000"/>
                <w:sz w:val="18"/>
              </w:rPr>
              <w:t xml:space="preserve"> or issued to potential applicants.</w:t>
            </w:r>
          </w:p>
        </w:tc>
        <w:tc>
          <w:tcPr>
            <w:tcW w:w="2971" w:type="dxa"/>
          </w:tcPr>
          <w:p w:rsidR="00DA469C" w:rsidRPr="00DA469C" w:rsidRDefault="00DA469C" w:rsidP="00CB2A9F">
            <w:pPr>
              <w:spacing w:before="60" w:after="60" w:line="271" w:lineRule="auto"/>
              <w:jc w:val="both"/>
              <w:rPr>
                <w:rFonts w:ascii="Arial" w:hAnsi="Arial" w:cs="Arial"/>
                <w:color w:val="000000"/>
                <w:sz w:val="18"/>
              </w:rPr>
            </w:pPr>
            <w:r w:rsidRPr="00DA469C">
              <w:rPr>
                <w:rFonts w:ascii="Arial" w:hAnsi="Arial" w:cs="Arial"/>
                <w:color w:val="000000"/>
                <w:sz w:val="18"/>
              </w:rPr>
              <w:t>Job Description and Person Specification documentation be dated and version controlled</w:t>
            </w:r>
            <w:r w:rsidR="003B752A">
              <w:rPr>
                <w:rFonts w:ascii="Arial" w:hAnsi="Arial" w:cs="Arial"/>
                <w:color w:val="000000"/>
                <w:sz w:val="18"/>
              </w:rPr>
              <w:t>.</w:t>
            </w:r>
          </w:p>
        </w:tc>
        <w:tc>
          <w:tcPr>
            <w:tcW w:w="850" w:type="dxa"/>
            <w:shd w:val="clear" w:color="auto" w:fill="E5730F"/>
          </w:tcPr>
          <w:p w:rsidR="00DA469C" w:rsidRPr="00DA469C" w:rsidRDefault="00DA469C" w:rsidP="00CB2A9F">
            <w:pPr>
              <w:spacing w:before="60" w:after="60" w:line="271" w:lineRule="auto"/>
              <w:jc w:val="center"/>
              <w:rPr>
                <w:rFonts w:ascii="Arial" w:hAnsi="Arial" w:cs="Arial"/>
                <w:color w:val="FFFFFF"/>
                <w:sz w:val="18"/>
              </w:rPr>
            </w:pPr>
            <w:r w:rsidRPr="00DA469C">
              <w:rPr>
                <w:rFonts w:ascii="Arial" w:hAnsi="Arial" w:cs="Arial"/>
                <w:color w:val="FFFFFF"/>
                <w:sz w:val="18"/>
              </w:rPr>
              <w:t>2</w:t>
            </w:r>
          </w:p>
        </w:tc>
        <w:tc>
          <w:tcPr>
            <w:tcW w:w="2976" w:type="dxa"/>
          </w:tcPr>
          <w:p w:rsidR="00DA469C" w:rsidRPr="00DA469C" w:rsidRDefault="00D04491" w:rsidP="00CB2A9F">
            <w:pPr>
              <w:spacing w:before="60" w:after="60" w:line="271" w:lineRule="auto"/>
              <w:jc w:val="both"/>
              <w:rPr>
                <w:rFonts w:ascii="Arial" w:hAnsi="Arial" w:cs="Arial"/>
                <w:i/>
                <w:color w:val="000000"/>
                <w:sz w:val="18"/>
              </w:rPr>
            </w:pPr>
            <w:r w:rsidRPr="00D04491">
              <w:rPr>
                <w:rFonts w:ascii="Arial" w:hAnsi="Arial" w:cs="Arial"/>
                <w:i/>
                <w:color w:val="000000"/>
                <w:sz w:val="18"/>
              </w:rPr>
              <w:t>Change the job description/person spec to have an element of version control. Currently in progr</w:t>
            </w:r>
            <w:r>
              <w:rPr>
                <w:rFonts w:ascii="Arial" w:hAnsi="Arial" w:cs="Arial"/>
                <w:i/>
                <w:color w:val="000000"/>
                <w:sz w:val="18"/>
              </w:rPr>
              <w:t>ess and</w:t>
            </w:r>
            <w:r w:rsidRPr="00D04491">
              <w:rPr>
                <w:rFonts w:ascii="Arial" w:hAnsi="Arial" w:cs="Arial"/>
                <w:i/>
                <w:color w:val="000000"/>
                <w:sz w:val="18"/>
              </w:rPr>
              <w:t xml:space="preserve"> Could</w:t>
            </w:r>
            <w:r>
              <w:rPr>
                <w:rFonts w:ascii="Arial" w:hAnsi="Arial" w:cs="Arial"/>
                <w:i/>
                <w:color w:val="000000"/>
                <w:sz w:val="18"/>
              </w:rPr>
              <w:t xml:space="preserve"> be</w:t>
            </w:r>
            <w:r w:rsidRPr="00D04491">
              <w:rPr>
                <w:rFonts w:ascii="Arial" w:hAnsi="Arial" w:cs="Arial"/>
                <w:i/>
                <w:color w:val="000000"/>
                <w:sz w:val="18"/>
              </w:rPr>
              <w:t xml:space="preserve"> implement with effect from 1st March 2019.</w:t>
            </w:r>
          </w:p>
        </w:tc>
        <w:tc>
          <w:tcPr>
            <w:tcW w:w="1740" w:type="dxa"/>
          </w:tcPr>
          <w:p w:rsidR="00DA469C" w:rsidRPr="00DA469C" w:rsidRDefault="00BF3FF7" w:rsidP="00CB2A9F">
            <w:pPr>
              <w:spacing w:before="60" w:after="60" w:line="271" w:lineRule="auto"/>
              <w:jc w:val="center"/>
              <w:rPr>
                <w:rFonts w:ascii="Arial" w:hAnsi="Arial" w:cs="Arial"/>
                <w:i/>
                <w:color w:val="000000"/>
                <w:sz w:val="18"/>
              </w:rPr>
            </w:pPr>
            <w:r>
              <w:rPr>
                <w:rFonts w:ascii="Arial" w:hAnsi="Arial" w:cs="Arial"/>
                <w:i/>
                <w:color w:val="000000"/>
                <w:sz w:val="18"/>
              </w:rPr>
              <w:t>01/03/19</w:t>
            </w:r>
          </w:p>
        </w:tc>
        <w:tc>
          <w:tcPr>
            <w:tcW w:w="1213" w:type="dxa"/>
          </w:tcPr>
          <w:p w:rsidR="00DA469C" w:rsidRPr="00DA469C" w:rsidRDefault="00A5171D" w:rsidP="00CB2A9F">
            <w:pPr>
              <w:spacing w:before="60" w:after="60" w:line="271" w:lineRule="auto"/>
              <w:jc w:val="both"/>
              <w:rPr>
                <w:rFonts w:ascii="Arial" w:hAnsi="Arial" w:cs="Arial"/>
                <w:i/>
                <w:color w:val="000000"/>
                <w:sz w:val="18"/>
              </w:rPr>
            </w:pPr>
            <w:r>
              <w:rPr>
                <w:rFonts w:ascii="Arial" w:hAnsi="Arial" w:cs="Arial"/>
                <w:i/>
                <w:color w:val="000000"/>
                <w:sz w:val="18"/>
              </w:rPr>
              <w:t>Head of People Services</w:t>
            </w:r>
          </w:p>
        </w:tc>
      </w:tr>
      <w:tr w:rsidR="007C49B3" w:rsidRPr="00DA469C" w:rsidTr="00DA469C">
        <w:trPr>
          <w:jc w:val="center"/>
        </w:trPr>
        <w:tc>
          <w:tcPr>
            <w:tcW w:w="556" w:type="dxa"/>
          </w:tcPr>
          <w:p w:rsidR="007C49B3" w:rsidRPr="00DA469C" w:rsidRDefault="00CB2A9F" w:rsidP="00CB2A9F">
            <w:pPr>
              <w:spacing w:before="60" w:after="60" w:line="271" w:lineRule="auto"/>
              <w:jc w:val="center"/>
              <w:rPr>
                <w:rFonts w:ascii="Arial" w:hAnsi="Arial" w:cs="Arial"/>
                <w:color w:val="000000"/>
                <w:sz w:val="18"/>
              </w:rPr>
            </w:pPr>
            <w:r>
              <w:rPr>
                <w:rFonts w:ascii="Arial" w:hAnsi="Arial" w:cs="Arial"/>
                <w:color w:val="000000"/>
                <w:sz w:val="18"/>
              </w:rPr>
              <w:t>2</w:t>
            </w:r>
          </w:p>
        </w:tc>
        <w:tc>
          <w:tcPr>
            <w:tcW w:w="1514" w:type="dxa"/>
          </w:tcPr>
          <w:p w:rsidR="007C49B3" w:rsidRPr="00DA469C" w:rsidRDefault="007C49B3" w:rsidP="00CB2A9F">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430" w:type="dxa"/>
          </w:tcPr>
          <w:p w:rsidR="007C49B3" w:rsidRPr="00DA469C" w:rsidRDefault="007C49B3" w:rsidP="00CB2A9F">
            <w:pPr>
              <w:spacing w:before="60" w:after="60" w:line="271" w:lineRule="auto"/>
              <w:jc w:val="both"/>
              <w:rPr>
                <w:rFonts w:ascii="Arial" w:hAnsi="Arial" w:cs="Arial"/>
                <w:color w:val="000000"/>
                <w:sz w:val="18"/>
              </w:rPr>
            </w:pPr>
            <w:r>
              <w:rPr>
                <w:rFonts w:ascii="Arial" w:hAnsi="Arial" w:cs="Arial"/>
                <w:color w:val="000000"/>
                <w:sz w:val="18"/>
              </w:rPr>
              <w:t>The documentation audit trail for interview scoring and outcomes was found to be incomplete in some of the sample tested.</w:t>
            </w:r>
          </w:p>
        </w:tc>
        <w:tc>
          <w:tcPr>
            <w:tcW w:w="2971" w:type="dxa"/>
          </w:tcPr>
          <w:p w:rsidR="007C49B3" w:rsidRPr="00DA469C" w:rsidRDefault="007C49B3" w:rsidP="00CB2A9F">
            <w:pPr>
              <w:spacing w:before="60" w:after="60" w:line="271" w:lineRule="auto"/>
              <w:jc w:val="both"/>
              <w:rPr>
                <w:rFonts w:ascii="Arial" w:hAnsi="Arial" w:cs="Arial"/>
                <w:color w:val="000000"/>
                <w:sz w:val="18"/>
              </w:rPr>
            </w:pPr>
            <w:r w:rsidRPr="007C49B3">
              <w:rPr>
                <w:rFonts w:ascii="Arial" w:hAnsi="Arial" w:cs="Arial"/>
                <w:color w:val="000000"/>
                <w:sz w:val="18"/>
              </w:rPr>
              <w:t>A review of the process for the receipt of interview records and outcomes be undertaken to ensure that all required documentation is returned to People Services form the Hiring Manager/Interviewer(s).</w:t>
            </w:r>
          </w:p>
        </w:tc>
        <w:tc>
          <w:tcPr>
            <w:tcW w:w="850" w:type="dxa"/>
            <w:shd w:val="clear" w:color="auto" w:fill="E5730F"/>
          </w:tcPr>
          <w:p w:rsidR="007C49B3" w:rsidRPr="00DA469C" w:rsidRDefault="007C49B3" w:rsidP="00CB2A9F">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rsidR="007C49B3" w:rsidRPr="00DA469C" w:rsidRDefault="00D04491" w:rsidP="00CB2A9F">
            <w:pPr>
              <w:spacing w:before="60" w:after="60" w:line="271" w:lineRule="auto"/>
              <w:jc w:val="both"/>
              <w:rPr>
                <w:rFonts w:ascii="Arial" w:hAnsi="Arial" w:cs="Arial"/>
                <w:i/>
                <w:color w:val="000000"/>
                <w:sz w:val="18"/>
              </w:rPr>
            </w:pPr>
            <w:r>
              <w:rPr>
                <w:rFonts w:ascii="Arial" w:hAnsi="Arial" w:cs="Arial"/>
                <w:i/>
                <w:color w:val="000000"/>
                <w:sz w:val="18"/>
              </w:rPr>
              <w:t xml:space="preserve">A review will take place into this action during the next financial year.  </w:t>
            </w:r>
          </w:p>
        </w:tc>
        <w:tc>
          <w:tcPr>
            <w:tcW w:w="1740" w:type="dxa"/>
          </w:tcPr>
          <w:p w:rsidR="007C49B3" w:rsidRPr="00DA469C" w:rsidRDefault="00BF3FF7" w:rsidP="00CB2A9F">
            <w:pPr>
              <w:spacing w:before="60" w:after="60" w:line="271" w:lineRule="auto"/>
              <w:jc w:val="center"/>
              <w:rPr>
                <w:rFonts w:ascii="Arial" w:hAnsi="Arial" w:cs="Arial"/>
                <w:i/>
                <w:color w:val="000000"/>
                <w:sz w:val="18"/>
              </w:rPr>
            </w:pPr>
            <w:r>
              <w:rPr>
                <w:rFonts w:ascii="Arial" w:hAnsi="Arial" w:cs="Arial"/>
                <w:i/>
                <w:color w:val="000000"/>
                <w:sz w:val="18"/>
              </w:rPr>
              <w:t>04/04/20</w:t>
            </w:r>
          </w:p>
        </w:tc>
        <w:tc>
          <w:tcPr>
            <w:tcW w:w="1213" w:type="dxa"/>
          </w:tcPr>
          <w:p w:rsidR="007C49B3" w:rsidRPr="00DA469C" w:rsidRDefault="00A5171D" w:rsidP="00CB2A9F">
            <w:pPr>
              <w:spacing w:before="60" w:after="60" w:line="271" w:lineRule="auto"/>
              <w:jc w:val="both"/>
              <w:rPr>
                <w:rFonts w:ascii="Arial" w:hAnsi="Arial" w:cs="Arial"/>
                <w:i/>
                <w:color w:val="000000"/>
                <w:sz w:val="18"/>
              </w:rPr>
            </w:pPr>
            <w:r>
              <w:rPr>
                <w:rFonts w:ascii="Arial" w:hAnsi="Arial" w:cs="Arial"/>
                <w:i/>
                <w:color w:val="000000"/>
                <w:sz w:val="18"/>
              </w:rPr>
              <w:t>Head of People Services</w:t>
            </w:r>
          </w:p>
        </w:tc>
      </w:tr>
    </w:tbl>
    <w:p w:rsidR="00DA469C" w:rsidRDefault="00DA469C" w:rsidP="00DA469C">
      <w:pPr>
        <w:spacing w:after="200"/>
        <w:rPr>
          <w:b/>
          <w:sz w:val="8"/>
        </w:rPr>
      </w:pPr>
    </w:p>
    <w:p w:rsidR="00DA469C" w:rsidRDefault="00DA469C" w:rsidP="00DA469C">
      <w:pPr>
        <w:spacing w:after="200"/>
        <w:rPr>
          <w:b/>
          <w:sz w:val="8"/>
        </w:rPr>
        <w:sectPr w:rsidR="00DA469C" w:rsidSect="00DA469C">
          <w:headerReference w:type="default" r:id="rId16"/>
          <w:footerReference w:type="default" r:id="rId17"/>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A469C" w:rsidTr="00DA469C">
        <w:trPr>
          <w:trHeight w:hRule="exact" w:val="624"/>
        </w:trPr>
        <w:tc>
          <w:tcPr>
            <w:tcW w:w="15194" w:type="dxa"/>
            <w:shd w:val="clear" w:color="auto" w:fill="FFFFFF"/>
            <w:tcMar>
              <w:bottom w:w="20" w:type="dxa"/>
            </w:tcMar>
          </w:tcPr>
          <w:p w:rsidR="00DA469C" w:rsidRPr="00DA469C" w:rsidRDefault="00DA469C" w:rsidP="00DA469C">
            <w:pPr>
              <w:spacing w:before="120" w:after="120"/>
              <w:rPr>
                <w:rFonts w:ascii="Arial Black" w:hAnsi="Arial Black"/>
                <w:b/>
                <w:color w:val="163D82"/>
                <w:sz w:val="32"/>
              </w:rPr>
            </w:pPr>
            <w:r>
              <w:rPr>
                <w:rFonts w:ascii="Arial Black" w:hAnsi="Arial Black"/>
                <w:b/>
                <w:color w:val="163D82"/>
                <w:sz w:val="32"/>
              </w:rPr>
              <w:lastRenderedPageBreak/>
              <w:t>Operational Effectiveness Matters</w:t>
            </w:r>
          </w:p>
        </w:tc>
      </w:tr>
    </w:tbl>
    <w:p w:rsidR="00DA469C" w:rsidRDefault="00DA469C" w:rsidP="00DA469C">
      <w:pPr>
        <w:spacing w:after="200"/>
        <w:rPr>
          <w:b/>
          <w:sz w:val="8"/>
        </w:rPr>
      </w:pPr>
    </w:p>
    <w:tbl>
      <w:tblPr>
        <w:tblW w:w="15308"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644"/>
        <w:gridCol w:w="6350"/>
        <w:gridCol w:w="6350"/>
      </w:tblGrid>
      <w:tr w:rsidR="00DA469C" w:rsidRPr="00DA469C" w:rsidTr="00DA469C">
        <w:trPr>
          <w:cantSplit/>
          <w:tblHeader/>
          <w:jc w:val="center"/>
        </w:trPr>
        <w:tc>
          <w:tcPr>
            <w:tcW w:w="964" w:type="dxa"/>
            <w:shd w:val="clear" w:color="auto" w:fill="D9D9D9"/>
          </w:tcPr>
          <w:p w:rsidR="00DA469C" w:rsidRPr="00DA469C" w:rsidRDefault="00DA469C" w:rsidP="00DA469C">
            <w:pPr>
              <w:spacing w:before="60" w:after="60"/>
              <w:jc w:val="center"/>
              <w:rPr>
                <w:rFonts w:ascii="Arial" w:hAnsi="Arial" w:cs="Arial"/>
                <w:b/>
                <w:color w:val="163D82"/>
                <w:sz w:val="16"/>
              </w:rPr>
            </w:pPr>
            <w:bookmarkStart w:id="3" w:name="section4"/>
            <w:bookmarkEnd w:id="3"/>
            <w:r w:rsidRPr="00DA469C">
              <w:rPr>
                <w:rFonts w:ascii="Arial" w:hAnsi="Arial" w:cs="Arial"/>
                <w:b/>
                <w:color w:val="163D82"/>
                <w:sz w:val="16"/>
              </w:rPr>
              <w:t>Ref</w:t>
            </w:r>
          </w:p>
        </w:tc>
        <w:tc>
          <w:tcPr>
            <w:tcW w:w="1644"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Risk Area</w:t>
            </w:r>
          </w:p>
        </w:tc>
        <w:tc>
          <w:tcPr>
            <w:tcW w:w="6350"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Item</w:t>
            </w:r>
          </w:p>
        </w:tc>
        <w:tc>
          <w:tcPr>
            <w:tcW w:w="6350" w:type="dxa"/>
            <w:shd w:val="clear" w:color="auto" w:fill="D9D9D9"/>
          </w:tcPr>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Management</w:t>
            </w:r>
          </w:p>
          <w:p w:rsidR="00DA469C" w:rsidRPr="00DA469C" w:rsidRDefault="00DA469C" w:rsidP="00DA469C">
            <w:pPr>
              <w:spacing w:before="60" w:after="60"/>
              <w:jc w:val="center"/>
              <w:rPr>
                <w:rFonts w:ascii="Arial" w:hAnsi="Arial" w:cs="Arial"/>
                <w:b/>
                <w:color w:val="163D82"/>
                <w:sz w:val="16"/>
              </w:rPr>
            </w:pPr>
            <w:r w:rsidRPr="00DA469C">
              <w:rPr>
                <w:rFonts w:ascii="Arial" w:hAnsi="Arial" w:cs="Arial"/>
                <w:b/>
                <w:color w:val="163D82"/>
                <w:sz w:val="16"/>
              </w:rPr>
              <w:t>Comments</w:t>
            </w:r>
          </w:p>
        </w:tc>
      </w:tr>
      <w:tr w:rsidR="007C49B3" w:rsidRPr="00DA469C" w:rsidTr="007C49B3">
        <w:trPr>
          <w:cantSplit/>
          <w:tblHeader/>
          <w:jc w:val="center"/>
        </w:trPr>
        <w:tc>
          <w:tcPr>
            <w:tcW w:w="964" w:type="dxa"/>
            <w:shd w:val="clear" w:color="auto" w:fill="auto"/>
          </w:tcPr>
          <w:p w:rsidR="007C49B3" w:rsidRPr="00DA469C" w:rsidRDefault="007C49B3" w:rsidP="00CB2A9F">
            <w:pPr>
              <w:spacing w:before="60" w:after="60" w:line="271" w:lineRule="auto"/>
              <w:jc w:val="center"/>
              <w:rPr>
                <w:rFonts w:ascii="Arial" w:hAnsi="Arial" w:cs="Arial"/>
                <w:b/>
                <w:color w:val="163D82"/>
                <w:sz w:val="16"/>
              </w:rPr>
            </w:pPr>
            <w:r w:rsidRPr="007C49B3">
              <w:rPr>
                <w:rFonts w:ascii="Arial" w:hAnsi="Arial" w:cs="Arial"/>
                <w:color w:val="000000"/>
                <w:sz w:val="18"/>
              </w:rPr>
              <w:t>1</w:t>
            </w:r>
          </w:p>
        </w:tc>
        <w:tc>
          <w:tcPr>
            <w:tcW w:w="1644" w:type="dxa"/>
            <w:shd w:val="clear" w:color="auto" w:fill="auto"/>
          </w:tcPr>
          <w:p w:rsidR="007C49B3" w:rsidRPr="00DA469C" w:rsidRDefault="007C49B3" w:rsidP="00CB2A9F">
            <w:pPr>
              <w:spacing w:before="60" w:after="60" w:line="271" w:lineRule="auto"/>
              <w:jc w:val="center"/>
              <w:rPr>
                <w:rFonts w:ascii="Arial" w:hAnsi="Arial" w:cs="Arial"/>
                <w:b/>
                <w:color w:val="163D82"/>
                <w:sz w:val="16"/>
              </w:rPr>
            </w:pPr>
            <w:r w:rsidRPr="007C49B3">
              <w:rPr>
                <w:rFonts w:ascii="Arial" w:hAnsi="Arial" w:cs="Arial"/>
                <w:color w:val="000000"/>
                <w:sz w:val="18"/>
              </w:rPr>
              <w:t>Directed</w:t>
            </w:r>
          </w:p>
        </w:tc>
        <w:tc>
          <w:tcPr>
            <w:tcW w:w="6350" w:type="dxa"/>
            <w:shd w:val="clear" w:color="auto" w:fill="auto"/>
          </w:tcPr>
          <w:p w:rsidR="007C49B3" w:rsidRPr="00DA469C" w:rsidRDefault="007C49B3" w:rsidP="00CB2A9F">
            <w:pPr>
              <w:spacing w:before="60" w:after="60" w:line="271" w:lineRule="auto"/>
              <w:jc w:val="both"/>
              <w:rPr>
                <w:rFonts w:ascii="Arial" w:hAnsi="Arial" w:cs="Arial"/>
                <w:b/>
                <w:color w:val="163D82"/>
                <w:sz w:val="16"/>
              </w:rPr>
            </w:pPr>
            <w:r w:rsidRPr="007C49B3">
              <w:rPr>
                <w:rFonts w:ascii="Arial" w:hAnsi="Arial" w:cs="Arial"/>
                <w:color w:val="000000"/>
                <w:sz w:val="18"/>
              </w:rPr>
              <w:t>Links to the College of Policing website be removed from the Recruitment and Selection policy to avoid the situation where changes have been made to this external website and the links no longer work. Signposting be used instead.</w:t>
            </w:r>
          </w:p>
        </w:tc>
        <w:tc>
          <w:tcPr>
            <w:tcW w:w="6350" w:type="dxa"/>
            <w:shd w:val="clear" w:color="auto" w:fill="auto"/>
          </w:tcPr>
          <w:p w:rsidR="007C49B3" w:rsidRPr="00BF3FF7" w:rsidRDefault="00D04491" w:rsidP="00CB2A9F">
            <w:pPr>
              <w:spacing w:before="60" w:after="60" w:line="271" w:lineRule="auto"/>
              <w:jc w:val="both"/>
              <w:rPr>
                <w:rFonts w:ascii="Arial" w:hAnsi="Arial" w:cs="Arial"/>
                <w:i/>
                <w:sz w:val="18"/>
                <w:szCs w:val="18"/>
              </w:rPr>
            </w:pPr>
            <w:r w:rsidRPr="00BF3FF7">
              <w:rPr>
                <w:rFonts w:ascii="Arial" w:hAnsi="Arial" w:cs="Arial"/>
                <w:i/>
                <w:sz w:val="18"/>
                <w:szCs w:val="18"/>
              </w:rPr>
              <w:t>Acknowledged and will amend when Policy is reviewed.</w:t>
            </w:r>
          </w:p>
        </w:tc>
      </w:tr>
    </w:tbl>
    <w:p w:rsidR="00DA469C" w:rsidRDefault="00DA469C" w:rsidP="00DA469C">
      <w:pPr>
        <w:spacing w:after="200"/>
        <w:rPr>
          <w:b/>
          <w:sz w:val="8"/>
        </w:rPr>
      </w:pPr>
    </w:p>
    <w:p w:rsidR="00DA469C" w:rsidRDefault="00DA469C" w:rsidP="00DA469C">
      <w:pPr>
        <w:spacing w:after="200"/>
        <w:rPr>
          <w:b/>
          <w:sz w:val="8"/>
        </w:rPr>
        <w:sectPr w:rsidR="00DA469C" w:rsidSect="00DA469C">
          <w:headerReference w:type="default" r:id="rId18"/>
          <w:footerReference w:type="default" r:id="rId19"/>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A469C" w:rsidTr="00DA469C">
        <w:trPr>
          <w:trHeight w:hRule="exact" w:val="624"/>
        </w:trPr>
        <w:tc>
          <w:tcPr>
            <w:tcW w:w="15194" w:type="dxa"/>
            <w:shd w:val="clear" w:color="auto" w:fill="FFFFFF"/>
            <w:tcMar>
              <w:bottom w:w="20" w:type="dxa"/>
            </w:tcMar>
          </w:tcPr>
          <w:p w:rsidR="00DA469C" w:rsidRPr="00DA469C" w:rsidRDefault="00DA469C" w:rsidP="00DA469C">
            <w:pPr>
              <w:spacing w:before="120" w:after="120"/>
              <w:rPr>
                <w:rFonts w:ascii="Arial Black" w:hAnsi="Arial Black"/>
                <w:b/>
                <w:color w:val="163D82"/>
                <w:sz w:val="32"/>
              </w:rPr>
            </w:pPr>
            <w:r>
              <w:rPr>
                <w:rFonts w:ascii="Arial Black" w:hAnsi="Arial Black"/>
                <w:b/>
                <w:color w:val="163D82"/>
                <w:sz w:val="32"/>
              </w:rPr>
              <w:lastRenderedPageBreak/>
              <w:t>Detailed Findings</w:t>
            </w:r>
          </w:p>
        </w:tc>
      </w:tr>
    </w:tbl>
    <w:p w:rsidR="00DA469C" w:rsidRDefault="00DA469C" w:rsidP="00CB2A9F">
      <w:pPr>
        <w:spacing w:before="120" w:after="120" w:line="271" w:lineRule="auto"/>
        <w:jc w:val="both"/>
        <w:rPr>
          <w:b/>
          <w:sz w:val="8"/>
        </w:rPr>
      </w:pPr>
    </w:p>
    <w:p w:rsidR="00DA469C" w:rsidRDefault="00DA469C" w:rsidP="00BF3FF7">
      <w:pPr>
        <w:spacing w:before="120" w:after="120" w:line="271" w:lineRule="auto"/>
        <w:jc w:val="both"/>
        <w:rPr>
          <w:rFonts w:ascii="Arial Black" w:hAnsi="Arial Black" w:cs="Arial"/>
          <w:b/>
          <w:color w:val="DC0D15"/>
        </w:rPr>
      </w:pPr>
      <w:bookmarkStart w:id="4" w:name="section5"/>
      <w:bookmarkEnd w:id="4"/>
      <w:r w:rsidRPr="00DA469C">
        <w:rPr>
          <w:rFonts w:ascii="Arial Black" w:hAnsi="Arial Black" w:cs="Arial"/>
          <w:b/>
          <w:color w:val="DC0D15"/>
        </w:rPr>
        <w:t>Introduction</w:t>
      </w:r>
    </w:p>
    <w:p w:rsidR="00DA469C" w:rsidRDefault="00DA469C" w:rsidP="00BF3FF7">
      <w:pPr>
        <w:pStyle w:val="ListParagraph"/>
        <w:numPr>
          <w:ilvl w:val="0"/>
          <w:numId w:val="1"/>
        </w:numPr>
        <w:spacing w:before="120" w:after="120" w:line="271" w:lineRule="auto"/>
        <w:jc w:val="both"/>
        <w:rPr>
          <w:rFonts w:ascii="Arial" w:hAnsi="Arial" w:cs="Arial"/>
          <w:color w:val="000000"/>
          <w:sz w:val="20"/>
        </w:rPr>
      </w:pPr>
      <w:r w:rsidRPr="00DA469C">
        <w:rPr>
          <w:rFonts w:ascii="Arial" w:hAnsi="Arial" w:cs="Arial"/>
          <w:color w:val="000000"/>
          <w:sz w:val="20"/>
        </w:rPr>
        <w:t>This review was carried out in September 2018 as part of the planned internal audit work for 2018/19. Based on the work carried out an overall assessment of the overall adequacy of the arrangements to mitigate the key control risk areas is provided in the Executive Summary.</w:t>
      </w:r>
    </w:p>
    <w:p w:rsidR="00DA469C" w:rsidRDefault="00DA469C" w:rsidP="00BF3FF7">
      <w:pPr>
        <w:spacing w:before="120" w:after="120" w:line="271" w:lineRule="auto"/>
        <w:jc w:val="both"/>
        <w:rPr>
          <w:rFonts w:ascii="Arial Black" w:hAnsi="Arial Black" w:cs="Arial"/>
          <w:b/>
          <w:color w:val="DC0D15"/>
        </w:rPr>
      </w:pPr>
      <w:r w:rsidRPr="00DA469C">
        <w:rPr>
          <w:rFonts w:ascii="Arial Black" w:hAnsi="Arial Black" w:cs="Arial"/>
          <w:b/>
          <w:color w:val="DC0D15"/>
        </w:rPr>
        <w:t>Background</w:t>
      </w:r>
    </w:p>
    <w:p w:rsidR="007C49B3" w:rsidRPr="007C49B3" w:rsidRDefault="007C49B3" w:rsidP="00BF3FF7">
      <w:pPr>
        <w:pStyle w:val="ListParagraph"/>
        <w:numPr>
          <w:ilvl w:val="0"/>
          <w:numId w:val="1"/>
        </w:numPr>
        <w:spacing w:before="120" w:after="120" w:line="271" w:lineRule="auto"/>
        <w:jc w:val="both"/>
        <w:rPr>
          <w:rFonts w:ascii="Arial" w:hAnsi="Arial" w:cs="Arial"/>
          <w:color w:val="000000"/>
          <w:sz w:val="20"/>
        </w:rPr>
      </w:pPr>
      <w:r w:rsidRPr="007C49B3">
        <w:rPr>
          <w:rFonts w:ascii="Arial" w:hAnsi="Arial" w:cs="Arial"/>
          <w:color w:val="000000"/>
          <w:sz w:val="20"/>
        </w:rPr>
        <w:t>Recruitment is an important part of managing the Police Force and its staff</w:t>
      </w:r>
      <w:r w:rsidR="0097027F">
        <w:rPr>
          <w:rFonts w:ascii="Arial" w:hAnsi="Arial" w:cs="Arial"/>
          <w:color w:val="000000"/>
          <w:sz w:val="20"/>
        </w:rPr>
        <w:t>.</w:t>
      </w:r>
      <w:r w:rsidRPr="007C49B3">
        <w:rPr>
          <w:rFonts w:ascii="Arial" w:hAnsi="Arial" w:cs="Arial"/>
          <w:color w:val="000000"/>
          <w:sz w:val="20"/>
        </w:rPr>
        <w:t xml:space="preserve"> </w:t>
      </w:r>
      <w:r w:rsidR="0097027F">
        <w:rPr>
          <w:rFonts w:ascii="Arial" w:hAnsi="Arial" w:cs="Arial"/>
          <w:color w:val="000000"/>
          <w:sz w:val="20"/>
        </w:rPr>
        <w:t>Robust processes are required to ensure that all expected checks are undertaken in the recruitment and selection process and that transparency can be provided should there be a need to review any appointments.</w:t>
      </w:r>
    </w:p>
    <w:p w:rsidR="00DA469C" w:rsidRDefault="00DA469C" w:rsidP="00BF3FF7">
      <w:pPr>
        <w:spacing w:before="120" w:after="120" w:line="271" w:lineRule="auto"/>
        <w:jc w:val="both"/>
        <w:rPr>
          <w:rFonts w:ascii="Arial Black" w:hAnsi="Arial Black" w:cs="Arial"/>
          <w:b/>
          <w:color w:val="DC0D15"/>
        </w:rPr>
      </w:pPr>
      <w:r w:rsidRPr="00DA469C">
        <w:rPr>
          <w:rFonts w:ascii="Arial Black" w:hAnsi="Arial Black" w:cs="Arial"/>
          <w:b/>
          <w:color w:val="DC0D15"/>
        </w:rPr>
        <w:t>Materiality</w:t>
      </w:r>
    </w:p>
    <w:p w:rsidR="00DA469C" w:rsidRDefault="0097027F" w:rsidP="00BF3FF7">
      <w:pPr>
        <w:pStyle w:val="ListParagraph"/>
        <w:numPr>
          <w:ilvl w:val="0"/>
          <w:numId w:val="1"/>
        </w:numPr>
        <w:spacing w:before="120" w:after="120" w:line="271" w:lineRule="auto"/>
        <w:jc w:val="both"/>
        <w:rPr>
          <w:rFonts w:ascii="Arial" w:hAnsi="Arial" w:cs="Arial"/>
          <w:color w:val="000000"/>
          <w:sz w:val="20"/>
        </w:rPr>
      </w:pPr>
      <w:r>
        <w:rPr>
          <w:rFonts w:ascii="Arial" w:hAnsi="Arial" w:cs="Arial"/>
          <w:color w:val="000000"/>
          <w:sz w:val="20"/>
        </w:rPr>
        <w:t>In the five months to the end of August 2018 a total of 43 civilian, 78 Student Special Constables staff have been recruited.</w:t>
      </w:r>
    </w:p>
    <w:p w:rsidR="00DA469C" w:rsidRDefault="00DA469C" w:rsidP="00BF3FF7">
      <w:pPr>
        <w:spacing w:before="120" w:after="120" w:line="271" w:lineRule="auto"/>
        <w:jc w:val="both"/>
        <w:rPr>
          <w:rFonts w:ascii="Arial Black" w:hAnsi="Arial Black" w:cs="Arial"/>
          <w:b/>
          <w:color w:val="DC0D15"/>
        </w:rPr>
      </w:pPr>
      <w:r w:rsidRPr="00DA469C">
        <w:rPr>
          <w:rFonts w:ascii="Arial Black" w:hAnsi="Arial Black" w:cs="Arial"/>
          <w:b/>
          <w:color w:val="DC0D15"/>
        </w:rPr>
        <w:t>Key Findings &amp; Action Points</w:t>
      </w:r>
    </w:p>
    <w:p w:rsidR="00DA469C" w:rsidRDefault="00DA469C" w:rsidP="00BF3FF7">
      <w:pPr>
        <w:pStyle w:val="ListParagraph"/>
        <w:numPr>
          <w:ilvl w:val="0"/>
          <w:numId w:val="1"/>
        </w:numPr>
        <w:spacing w:before="120" w:after="120" w:line="271" w:lineRule="auto"/>
        <w:jc w:val="both"/>
        <w:rPr>
          <w:rFonts w:ascii="Arial" w:hAnsi="Arial" w:cs="Arial"/>
          <w:color w:val="000000"/>
          <w:sz w:val="20"/>
        </w:rPr>
      </w:pPr>
      <w:r w:rsidRPr="00DA469C">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DA469C" w:rsidRDefault="00DA469C" w:rsidP="00BF3FF7">
      <w:pPr>
        <w:spacing w:before="120" w:after="120" w:line="271" w:lineRule="auto"/>
        <w:jc w:val="both"/>
        <w:rPr>
          <w:rFonts w:ascii="Arial Black" w:hAnsi="Arial Black" w:cs="Arial"/>
          <w:b/>
          <w:color w:val="DC0D15"/>
        </w:rPr>
      </w:pPr>
      <w:r w:rsidRPr="00DA469C">
        <w:rPr>
          <w:rFonts w:ascii="Arial Black" w:hAnsi="Arial Black" w:cs="Arial"/>
          <w:b/>
          <w:color w:val="DC0D15"/>
        </w:rPr>
        <w:t>Scope and Limitations of the Review</w:t>
      </w:r>
    </w:p>
    <w:p w:rsidR="00DA469C" w:rsidRPr="007C49B3" w:rsidRDefault="00DA469C" w:rsidP="00BF3FF7">
      <w:pPr>
        <w:pStyle w:val="ListParagraph"/>
        <w:numPr>
          <w:ilvl w:val="0"/>
          <w:numId w:val="1"/>
        </w:numPr>
        <w:spacing w:before="120" w:after="120" w:line="271" w:lineRule="auto"/>
        <w:jc w:val="both"/>
        <w:rPr>
          <w:rFonts w:ascii="Arial" w:hAnsi="Arial" w:cs="Arial"/>
          <w:color w:val="000000"/>
          <w:sz w:val="20"/>
        </w:rPr>
      </w:pPr>
      <w:r w:rsidRPr="007C49B3">
        <w:rPr>
          <w:rFonts w:ascii="Arial" w:hAnsi="Arial" w:cs="Arial"/>
          <w:color w:val="000000"/>
          <w:sz w:val="20"/>
        </w:rPr>
        <w:t>The review consider</w:t>
      </w:r>
      <w:r w:rsidR="0097027F">
        <w:rPr>
          <w:rFonts w:ascii="Arial" w:hAnsi="Arial" w:cs="Arial"/>
          <w:color w:val="000000"/>
          <w:sz w:val="20"/>
        </w:rPr>
        <w:t>ed</w:t>
      </w:r>
      <w:r w:rsidRPr="007C49B3">
        <w:rPr>
          <w:rFonts w:ascii="Arial" w:hAnsi="Arial" w:cs="Arial"/>
          <w:color w:val="000000"/>
          <w:sz w:val="20"/>
        </w:rPr>
        <w:t xml:space="preserve"> the arrangements for the selection and appointment process. The review also consider</w:t>
      </w:r>
      <w:r w:rsidR="0097027F">
        <w:rPr>
          <w:rFonts w:ascii="Arial" w:hAnsi="Arial" w:cs="Arial"/>
          <w:color w:val="000000"/>
          <w:sz w:val="20"/>
        </w:rPr>
        <w:t>ed</w:t>
      </w:r>
      <w:r w:rsidRPr="007C49B3">
        <w:rPr>
          <w:rFonts w:ascii="Arial" w:hAnsi="Arial" w:cs="Arial"/>
          <w:color w:val="000000"/>
          <w:sz w:val="20"/>
        </w:rPr>
        <w:t xml:space="preserve"> the arrangements for any additions to basic salary that are provided to staff as part of their contract of employment. The scope of the review d</w:t>
      </w:r>
      <w:r w:rsidR="0097027F">
        <w:rPr>
          <w:rFonts w:ascii="Arial" w:hAnsi="Arial" w:cs="Arial"/>
          <w:color w:val="000000"/>
          <w:sz w:val="20"/>
        </w:rPr>
        <w:t>id</w:t>
      </w:r>
      <w:r w:rsidRPr="007C49B3">
        <w:rPr>
          <w:rFonts w:ascii="Arial" w:hAnsi="Arial" w:cs="Arial"/>
          <w:color w:val="000000"/>
          <w:sz w:val="20"/>
        </w:rPr>
        <w:t xml:space="preserve"> not include appropriateness of salary scales; individual appointments; or non-salary benefits.</w:t>
      </w:r>
    </w:p>
    <w:p w:rsidR="00DA469C" w:rsidRDefault="00DA469C" w:rsidP="00BF3FF7">
      <w:pPr>
        <w:pStyle w:val="ListParagraph"/>
        <w:numPr>
          <w:ilvl w:val="0"/>
          <w:numId w:val="1"/>
        </w:numPr>
        <w:spacing w:before="120" w:after="120" w:line="271" w:lineRule="auto"/>
        <w:jc w:val="both"/>
        <w:rPr>
          <w:rFonts w:ascii="Arial" w:hAnsi="Arial" w:cs="Arial"/>
          <w:color w:val="000000"/>
          <w:sz w:val="20"/>
        </w:rPr>
      </w:pPr>
      <w:r w:rsidRPr="00DA469C">
        <w:rPr>
          <w:rFonts w:ascii="Arial" w:hAnsi="Arial" w:cs="Arial"/>
          <w:color w:val="000000"/>
          <w:sz w:val="20"/>
        </w:rPr>
        <w:t>The definition of the type of review, the limitations and the responsibilities of management in regard to this review are set out in the Annual Plan.</w:t>
      </w:r>
    </w:p>
    <w:p w:rsidR="00DA469C" w:rsidRDefault="00DA469C" w:rsidP="00BF3FF7">
      <w:pPr>
        <w:spacing w:before="120" w:after="120" w:line="271" w:lineRule="auto"/>
        <w:jc w:val="both"/>
        <w:rPr>
          <w:rFonts w:ascii="Arial Black" w:hAnsi="Arial Black" w:cs="Arial"/>
          <w:b/>
          <w:color w:val="DC0D15"/>
        </w:rPr>
      </w:pPr>
      <w:r w:rsidRPr="00DA469C">
        <w:rPr>
          <w:rFonts w:ascii="Arial Black" w:hAnsi="Arial Black" w:cs="Arial"/>
          <w:b/>
          <w:color w:val="DC0D15"/>
        </w:rPr>
        <w:t>Disclaimer</w:t>
      </w:r>
    </w:p>
    <w:p w:rsidR="00DA469C" w:rsidRDefault="00DA469C" w:rsidP="00BF3FF7">
      <w:pPr>
        <w:pStyle w:val="ListParagraph"/>
        <w:numPr>
          <w:ilvl w:val="0"/>
          <w:numId w:val="1"/>
        </w:numPr>
        <w:spacing w:before="120" w:after="120" w:line="271" w:lineRule="auto"/>
        <w:jc w:val="both"/>
        <w:rPr>
          <w:rFonts w:ascii="Arial" w:hAnsi="Arial" w:cs="Arial"/>
          <w:color w:val="000000"/>
          <w:sz w:val="20"/>
        </w:rPr>
      </w:pPr>
      <w:r w:rsidRPr="00DA469C">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CB2A9F" w:rsidRDefault="00CB2A9F">
      <w:pPr>
        <w:rPr>
          <w:rFonts w:ascii="Arial Black" w:hAnsi="Arial Black" w:cs="Arial"/>
          <w:b/>
          <w:color w:val="DC0D15"/>
        </w:rPr>
      </w:pPr>
      <w:r>
        <w:rPr>
          <w:rFonts w:ascii="Arial Black" w:hAnsi="Arial Black" w:cs="Arial"/>
          <w:b/>
          <w:color w:val="DC0D15"/>
        </w:rPr>
        <w:br w:type="page"/>
      </w:r>
    </w:p>
    <w:p w:rsidR="00DA469C" w:rsidRDefault="00DA469C" w:rsidP="00CB2A9F">
      <w:pPr>
        <w:spacing w:before="120" w:after="120" w:line="271" w:lineRule="auto"/>
        <w:jc w:val="both"/>
        <w:rPr>
          <w:rFonts w:ascii="Arial Black" w:hAnsi="Arial Black" w:cs="Arial"/>
          <w:b/>
          <w:color w:val="DC0D15"/>
        </w:rPr>
      </w:pPr>
      <w:r w:rsidRPr="00DA469C">
        <w:rPr>
          <w:rFonts w:ascii="Arial Black" w:hAnsi="Arial Black" w:cs="Arial"/>
          <w:b/>
          <w:color w:val="DC0D15"/>
        </w:rPr>
        <w:lastRenderedPageBreak/>
        <w:t>Risk Area Assurance Assessments</w:t>
      </w:r>
    </w:p>
    <w:p w:rsidR="00DA469C" w:rsidRDefault="00DA469C" w:rsidP="00CB2A9F">
      <w:pPr>
        <w:pStyle w:val="ListParagraph"/>
        <w:numPr>
          <w:ilvl w:val="0"/>
          <w:numId w:val="1"/>
        </w:numPr>
        <w:spacing w:before="120" w:after="120" w:line="271" w:lineRule="auto"/>
        <w:jc w:val="both"/>
        <w:rPr>
          <w:rFonts w:ascii="Arial" w:hAnsi="Arial" w:cs="Arial"/>
          <w:color w:val="000000"/>
          <w:sz w:val="20"/>
        </w:rPr>
      </w:pPr>
      <w:r w:rsidRPr="00DA469C">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DA469C" w:rsidTr="00DA469C">
        <w:trPr>
          <w:jc w:val="right"/>
        </w:trPr>
        <w:tc>
          <w:tcPr>
            <w:tcW w:w="2948" w:type="dxa"/>
            <w:shd w:val="clear" w:color="auto" w:fill="92D01E"/>
            <w:vAlign w:val="center"/>
          </w:tcPr>
          <w:p w:rsidR="00DA469C" w:rsidRPr="00DA469C" w:rsidRDefault="00DA469C" w:rsidP="00DA469C">
            <w:pPr>
              <w:spacing w:before="60" w:after="60" w:line="271" w:lineRule="auto"/>
              <w:rPr>
                <w:rFonts w:ascii="Arial" w:hAnsi="Arial" w:cs="Arial"/>
                <w:b/>
                <w:color w:val="FFFFFF"/>
                <w:sz w:val="17"/>
              </w:rPr>
            </w:pPr>
            <w:r w:rsidRPr="00DA469C">
              <w:rPr>
                <w:rFonts w:ascii="Arial" w:hAnsi="Arial" w:cs="Arial"/>
                <w:b/>
                <w:color w:val="FFFFFF"/>
                <w:sz w:val="17"/>
              </w:rPr>
              <w:t>Substantial Assurance</w:t>
            </w:r>
          </w:p>
        </w:tc>
        <w:tc>
          <w:tcPr>
            <w:tcW w:w="11339" w:type="dxa"/>
            <w:shd w:val="clear" w:color="auto" w:fill="F3F3F3"/>
            <w:vAlign w:val="center"/>
          </w:tcPr>
          <w:p w:rsidR="00DA469C" w:rsidRPr="00DA469C" w:rsidRDefault="00DA469C" w:rsidP="00DA469C">
            <w:pPr>
              <w:spacing w:before="60" w:after="60" w:line="271" w:lineRule="auto"/>
              <w:jc w:val="both"/>
              <w:rPr>
                <w:rFonts w:ascii="Arial" w:hAnsi="Arial" w:cs="Arial"/>
                <w:color w:val="000000"/>
                <w:sz w:val="17"/>
              </w:rPr>
            </w:pPr>
            <w:r w:rsidRPr="00DA469C">
              <w:rPr>
                <w:rFonts w:ascii="Arial" w:hAnsi="Arial" w:cs="Arial"/>
                <w:color w:val="000000"/>
                <w:sz w:val="17"/>
              </w:rPr>
              <w:t>There is a robust system of internal controls operating effectively to ensure that risks are managed and process objectives achieved.</w:t>
            </w:r>
          </w:p>
        </w:tc>
      </w:tr>
      <w:tr w:rsidR="00DA469C" w:rsidTr="00DA469C">
        <w:trPr>
          <w:jc w:val="right"/>
        </w:trPr>
        <w:tc>
          <w:tcPr>
            <w:tcW w:w="2948" w:type="dxa"/>
            <w:shd w:val="clear" w:color="auto" w:fill="FFCC00"/>
            <w:vAlign w:val="center"/>
          </w:tcPr>
          <w:p w:rsidR="00DA469C" w:rsidRPr="00DA469C" w:rsidRDefault="00DA469C" w:rsidP="00DA469C">
            <w:pPr>
              <w:spacing w:before="60" w:after="60" w:line="271" w:lineRule="auto"/>
              <w:rPr>
                <w:rFonts w:ascii="Arial" w:hAnsi="Arial" w:cs="Arial"/>
                <w:b/>
                <w:color w:val="FFFFFF"/>
                <w:sz w:val="17"/>
              </w:rPr>
            </w:pPr>
            <w:r w:rsidRPr="00DA469C">
              <w:rPr>
                <w:rFonts w:ascii="Arial" w:hAnsi="Arial" w:cs="Arial"/>
                <w:b/>
                <w:color w:val="FFFFFF"/>
                <w:sz w:val="17"/>
              </w:rPr>
              <w:t>Reasonable Assurance</w:t>
            </w:r>
          </w:p>
        </w:tc>
        <w:tc>
          <w:tcPr>
            <w:tcW w:w="11339" w:type="dxa"/>
            <w:shd w:val="clear" w:color="auto" w:fill="F3F3F3"/>
            <w:vAlign w:val="center"/>
          </w:tcPr>
          <w:p w:rsidR="00DA469C" w:rsidRPr="00DA469C" w:rsidRDefault="00DA469C" w:rsidP="00DA469C">
            <w:pPr>
              <w:spacing w:before="60" w:after="60" w:line="271" w:lineRule="auto"/>
              <w:jc w:val="both"/>
              <w:rPr>
                <w:rFonts w:ascii="Arial" w:hAnsi="Arial" w:cs="Arial"/>
                <w:color w:val="000000"/>
                <w:sz w:val="17"/>
              </w:rPr>
            </w:pPr>
            <w:r w:rsidRPr="00DA469C">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DA469C" w:rsidTr="00DA469C">
        <w:trPr>
          <w:jc w:val="right"/>
        </w:trPr>
        <w:tc>
          <w:tcPr>
            <w:tcW w:w="2948" w:type="dxa"/>
            <w:shd w:val="clear" w:color="auto" w:fill="E5730F"/>
            <w:vAlign w:val="center"/>
          </w:tcPr>
          <w:p w:rsidR="00DA469C" w:rsidRPr="00DA469C" w:rsidRDefault="00DA469C" w:rsidP="00DA469C">
            <w:pPr>
              <w:spacing w:before="60" w:after="60" w:line="271" w:lineRule="auto"/>
              <w:rPr>
                <w:rFonts w:ascii="Arial" w:hAnsi="Arial" w:cs="Arial"/>
                <w:b/>
                <w:color w:val="FFFFFF"/>
                <w:sz w:val="17"/>
              </w:rPr>
            </w:pPr>
            <w:r w:rsidRPr="00DA469C">
              <w:rPr>
                <w:rFonts w:ascii="Arial" w:hAnsi="Arial" w:cs="Arial"/>
                <w:b/>
                <w:color w:val="FFFFFF"/>
                <w:sz w:val="17"/>
              </w:rPr>
              <w:t>Limited Assurance</w:t>
            </w:r>
          </w:p>
        </w:tc>
        <w:tc>
          <w:tcPr>
            <w:tcW w:w="11339" w:type="dxa"/>
            <w:shd w:val="clear" w:color="auto" w:fill="F3F3F3"/>
            <w:vAlign w:val="center"/>
          </w:tcPr>
          <w:p w:rsidR="00DA469C" w:rsidRPr="00DA469C" w:rsidRDefault="00DA469C" w:rsidP="00DA469C">
            <w:pPr>
              <w:spacing w:before="60" w:after="60" w:line="271" w:lineRule="auto"/>
              <w:jc w:val="both"/>
              <w:rPr>
                <w:rFonts w:ascii="Arial" w:hAnsi="Arial" w:cs="Arial"/>
                <w:color w:val="000000"/>
                <w:sz w:val="17"/>
              </w:rPr>
            </w:pPr>
            <w:r w:rsidRPr="00DA469C">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DA469C" w:rsidTr="00DA469C">
        <w:trPr>
          <w:jc w:val="right"/>
        </w:trPr>
        <w:tc>
          <w:tcPr>
            <w:tcW w:w="2948" w:type="dxa"/>
            <w:shd w:val="clear" w:color="auto" w:fill="DC0D15"/>
            <w:vAlign w:val="center"/>
          </w:tcPr>
          <w:p w:rsidR="00DA469C" w:rsidRPr="00DA469C" w:rsidRDefault="00DA469C" w:rsidP="00DA469C">
            <w:pPr>
              <w:spacing w:before="60" w:after="60" w:line="271" w:lineRule="auto"/>
              <w:rPr>
                <w:rFonts w:ascii="Arial" w:hAnsi="Arial" w:cs="Arial"/>
                <w:b/>
                <w:color w:val="FFFFFF"/>
                <w:sz w:val="17"/>
              </w:rPr>
            </w:pPr>
            <w:r w:rsidRPr="00DA469C">
              <w:rPr>
                <w:rFonts w:ascii="Arial" w:hAnsi="Arial" w:cs="Arial"/>
                <w:b/>
                <w:color w:val="FFFFFF"/>
                <w:sz w:val="17"/>
              </w:rPr>
              <w:t>No Assurance</w:t>
            </w:r>
          </w:p>
        </w:tc>
        <w:tc>
          <w:tcPr>
            <w:tcW w:w="11339" w:type="dxa"/>
            <w:shd w:val="clear" w:color="auto" w:fill="F3F3F3"/>
            <w:vAlign w:val="center"/>
          </w:tcPr>
          <w:p w:rsidR="00DA469C" w:rsidRPr="00DA469C" w:rsidRDefault="00DA469C" w:rsidP="00DA469C">
            <w:pPr>
              <w:spacing w:before="60" w:after="60" w:line="271" w:lineRule="auto"/>
              <w:jc w:val="both"/>
              <w:rPr>
                <w:rFonts w:ascii="Arial" w:hAnsi="Arial" w:cs="Arial"/>
                <w:color w:val="000000"/>
                <w:sz w:val="17"/>
              </w:rPr>
            </w:pPr>
            <w:r w:rsidRPr="00DA469C">
              <w:rPr>
                <w:rFonts w:ascii="Arial" w:hAnsi="Arial" w:cs="Arial"/>
                <w:color w:val="000000"/>
                <w:sz w:val="17"/>
              </w:rPr>
              <w:t>There is a fundamental breakdown or absence of core internal controls requiring immediate action.</w:t>
            </w:r>
          </w:p>
        </w:tc>
      </w:tr>
    </w:tbl>
    <w:p w:rsidR="00DA469C" w:rsidRDefault="00DA469C" w:rsidP="00DA469C">
      <w:pPr>
        <w:spacing w:before="200" w:after="120" w:line="271" w:lineRule="auto"/>
        <w:rPr>
          <w:rFonts w:ascii="Arial Black" w:hAnsi="Arial Black" w:cs="Arial"/>
          <w:b/>
          <w:color w:val="DC0D15"/>
        </w:rPr>
      </w:pPr>
      <w:r w:rsidRPr="00DA469C">
        <w:rPr>
          <w:rFonts w:ascii="Arial Black" w:hAnsi="Arial Black" w:cs="Arial"/>
          <w:b/>
          <w:color w:val="DC0D15"/>
        </w:rPr>
        <w:t>Acknowledgement</w:t>
      </w:r>
    </w:p>
    <w:p w:rsidR="00DA469C" w:rsidRDefault="00DA469C" w:rsidP="00DA469C">
      <w:pPr>
        <w:pStyle w:val="ListParagraph"/>
        <w:numPr>
          <w:ilvl w:val="0"/>
          <w:numId w:val="1"/>
        </w:numPr>
        <w:spacing w:before="120" w:after="120" w:line="271" w:lineRule="auto"/>
        <w:jc w:val="both"/>
        <w:rPr>
          <w:rFonts w:ascii="Arial" w:hAnsi="Arial" w:cs="Arial"/>
          <w:color w:val="000000"/>
          <w:sz w:val="20"/>
        </w:rPr>
      </w:pPr>
      <w:r w:rsidRPr="00DA469C">
        <w:rPr>
          <w:rFonts w:ascii="Arial" w:hAnsi="Arial" w:cs="Arial"/>
          <w:color w:val="000000"/>
          <w:sz w:val="20"/>
        </w:rPr>
        <w:t>We would like to thank staff for their co-operation and assistance during the course of our work.</w:t>
      </w:r>
    </w:p>
    <w:p w:rsidR="00DA469C" w:rsidRDefault="00DA469C" w:rsidP="00DA469C">
      <w:pPr>
        <w:spacing w:before="200" w:after="120" w:line="271" w:lineRule="auto"/>
        <w:jc w:val="both"/>
        <w:rPr>
          <w:rFonts w:ascii="Arial Black" w:hAnsi="Arial Black" w:cs="Arial"/>
          <w:b/>
          <w:color w:val="DC0D15"/>
        </w:rPr>
      </w:pPr>
      <w:r w:rsidRPr="00DA469C">
        <w:rPr>
          <w:rFonts w:ascii="Arial Black" w:hAnsi="Arial Black" w:cs="Arial"/>
          <w:b/>
          <w:color w:val="DC0D15"/>
        </w:rPr>
        <w:t>Release of Report</w:t>
      </w:r>
    </w:p>
    <w:p w:rsidR="00DA469C" w:rsidRDefault="00DA469C" w:rsidP="00DA469C">
      <w:pPr>
        <w:pStyle w:val="ListParagraph"/>
        <w:numPr>
          <w:ilvl w:val="0"/>
          <w:numId w:val="1"/>
        </w:numPr>
        <w:spacing w:before="120" w:after="120" w:line="271" w:lineRule="auto"/>
        <w:rPr>
          <w:rFonts w:ascii="Arial" w:hAnsi="Arial" w:cs="Arial"/>
          <w:color w:val="000000"/>
          <w:sz w:val="20"/>
        </w:rPr>
      </w:pPr>
      <w:r w:rsidRPr="00DA469C">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DA469C" w:rsidTr="00DA469C">
        <w:trPr>
          <w:trHeight w:val="283"/>
          <w:jc w:val="right"/>
        </w:trPr>
        <w:tc>
          <w:tcPr>
            <w:tcW w:w="3515" w:type="dxa"/>
            <w:shd w:val="clear" w:color="auto" w:fill="BFBFBF"/>
          </w:tcPr>
          <w:p w:rsidR="00DA469C" w:rsidRPr="00DA469C" w:rsidRDefault="00DA469C" w:rsidP="00DA469C">
            <w:pPr>
              <w:spacing w:before="60" w:after="60" w:line="271" w:lineRule="auto"/>
              <w:rPr>
                <w:rFonts w:ascii="Arial" w:hAnsi="Arial" w:cs="Arial"/>
                <w:b/>
                <w:color w:val="000000"/>
                <w:sz w:val="18"/>
              </w:rPr>
            </w:pPr>
            <w:r w:rsidRPr="00DA469C">
              <w:rPr>
                <w:rFonts w:ascii="Arial" w:hAnsi="Arial" w:cs="Arial"/>
                <w:b/>
                <w:color w:val="000000"/>
                <w:sz w:val="18"/>
              </w:rPr>
              <w:t>Date draft report issued:</w:t>
            </w:r>
          </w:p>
        </w:tc>
        <w:tc>
          <w:tcPr>
            <w:tcW w:w="3402" w:type="dxa"/>
            <w:shd w:val="clear" w:color="auto" w:fill="F3F3F3"/>
          </w:tcPr>
          <w:p w:rsidR="00DA469C" w:rsidRPr="00DA469C" w:rsidRDefault="00CB2A9F" w:rsidP="00DA469C">
            <w:pPr>
              <w:spacing w:before="60" w:after="60" w:line="271" w:lineRule="auto"/>
              <w:rPr>
                <w:rFonts w:ascii="Arial" w:hAnsi="Arial" w:cs="Arial"/>
                <w:color w:val="000000"/>
                <w:sz w:val="18"/>
              </w:rPr>
            </w:pPr>
            <w:r>
              <w:rPr>
                <w:rFonts w:ascii="Arial" w:hAnsi="Arial" w:cs="Arial"/>
                <w:color w:val="000000"/>
                <w:sz w:val="18"/>
              </w:rPr>
              <w:t>19</w:t>
            </w:r>
            <w:r w:rsidRPr="00CB2A9F">
              <w:rPr>
                <w:rFonts w:ascii="Arial" w:hAnsi="Arial" w:cs="Arial"/>
                <w:color w:val="000000"/>
                <w:sz w:val="18"/>
                <w:vertAlign w:val="superscript"/>
              </w:rPr>
              <w:t>th</w:t>
            </w:r>
            <w:r>
              <w:rPr>
                <w:rFonts w:ascii="Arial" w:hAnsi="Arial" w:cs="Arial"/>
                <w:color w:val="000000"/>
                <w:sz w:val="18"/>
              </w:rPr>
              <w:t xml:space="preserve"> December 2018</w:t>
            </w:r>
          </w:p>
        </w:tc>
        <w:tc>
          <w:tcPr>
            <w:tcW w:w="7370" w:type="dxa"/>
          </w:tcPr>
          <w:p w:rsidR="00DA469C" w:rsidRDefault="00DA469C" w:rsidP="00DA469C">
            <w:pPr>
              <w:spacing w:before="60" w:after="60" w:line="271" w:lineRule="auto"/>
              <w:rPr>
                <w:rFonts w:ascii="Arial" w:hAnsi="Arial" w:cs="Arial"/>
                <w:color w:val="000000"/>
                <w:sz w:val="20"/>
              </w:rPr>
            </w:pPr>
          </w:p>
        </w:tc>
      </w:tr>
      <w:tr w:rsidR="00DA469C" w:rsidTr="00DA469C">
        <w:trPr>
          <w:trHeight w:val="283"/>
          <w:jc w:val="right"/>
        </w:trPr>
        <w:tc>
          <w:tcPr>
            <w:tcW w:w="3515" w:type="dxa"/>
            <w:shd w:val="clear" w:color="auto" w:fill="BFBFBF"/>
          </w:tcPr>
          <w:p w:rsidR="00DA469C" w:rsidRPr="00DA469C" w:rsidRDefault="00DA469C" w:rsidP="00DA469C">
            <w:pPr>
              <w:spacing w:before="60" w:after="60" w:line="271" w:lineRule="auto"/>
              <w:rPr>
                <w:rFonts w:ascii="Arial" w:hAnsi="Arial" w:cs="Arial"/>
                <w:b/>
                <w:color w:val="000000"/>
                <w:sz w:val="18"/>
              </w:rPr>
            </w:pPr>
            <w:r w:rsidRPr="00DA469C">
              <w:rPr>
                <w:rFonts w:ascii="Arial" w:hAnsi="Arial" w:cs="Arial"/>
                <w:b/>
                <w:color w:val="000000"/>
                <w:sz w:val="18"/>
              </w:rPr>
              <w:t>Date management responses received:</w:t>
            </w:r>
          </w:p>
        </w:tc>
        <w:tc>
          <w:tcPr>
            <w:tcW w:w="3402" w:type="dxa"/>
            <w:shd w:val="clear" w:color="auto" w:fill="F3F3F3"/>
          </w:tcPr>
          <w:p w:rsidR="00DA469C" w:rsidRPr="00DA469C" w:rsidRDefault="00BF3FF7" w:rsidP="00DA469C">
            <w:pPr>
              <w:spacing w:before="60" w:after="60" w:line="271" w:lineRule="auto"/>
              <w:rPr>
                <w:rFonts w:ascii="Arial" w:hAnsi="Arial" w:cs="Arial"/>
                <w:color w:val="000000"/>
                <w:sz w:val="18"/>
              </w:rPr>
            </w:pPr>
            <w:r>
              <w:rPr>
                <w:rFonts w:ascii="Arial" w:hAnsi="Arial" w:cs="Arial"/>
                <w:color w:val="000000"/>
                <w:sz w:val="18"/>
              </w:rPr>
              <w:t>29</w:t>
            </w:r>
            <w:r w:rsidRPr="00BF3FF7">
              <w:rPr>
                <w:rFonts w:ascii="Arial" w:hAnsi="Arial" w:cs="Arial"/>
                <w:color w:val="000000"/>
                <w:sz w:val="18"/>
                <w:vertAlign w:val="superscript"/>
              </w:rPr>
              <w:t>th</w:t>
            </w:r>
            <w:r>
              <w:rPr>
                <w:rFonts w:ascii="Arial" w:hAnsi="Arial" w:cs="Arial"/>
                <w:color w:val="000000"/>
                <w:sz w:val="18"/>
              </w:rPr>
              <w:t xml:space="preserve"> January 2019</w:t>
            </w:r>
          </w:p>
        </w:tc>
        <w:tc>
          <w:tcPr>
            <w:tcW w:w="7370" w:type="dxa"/>
          </w:tcPr>
          <w:p w:rsidR="00DA469C" w:rsidRDefault="00DA469C" w:rsidP="00DA469C">
            <w:pPr>
              <w:spacing w:before="60" w:after="60" w:line="271" w:lineRule="auto"/>
              <w:rPr>
                <w:rFonts w:ascii="Arial" w:hAnsi="Arial" w:cs="Arial"/>
                <w:color w:val="000000"/>
                <w:sz w:val="20"/>
              </w:rPr>
            </w:pPr>
          </w:p>
        </w:tc>
      </w:tr>
      <w:tr w:rsidR="00DA469C" w:rsidTr="00DA469C">
        <w:trPr>
          <w:trHeight w:val="283"/>
          <w:jc w:val="right"/>
        </w:trPr>
        <w:tc>
          <w:tcPr>
            <w:tcW w:w="3515" w:type="dxa"/>
            <w:shd w:val="clear" w:color="auto" w:fill="BFBFBF"/>
          </w:tcPr>
          <w:p w:rsidR="00DA469C" w:rsidRPr="00DA469C" w:rsidRDefault="00DA469C" w:rsidP="00DA469C">
            <w:pPr>
              <w:spacing w:before="60" w:after="60" w:line="271" w:lineRule="auto"/>
              <w:rPr>
                <w:rFonts w:ascii="Arial" w:hAnsi="Arial" w:cs="Arial"/>
                <w:b/>
                <w:color w:val="000000"/>
                <w:sz w:val="18"/>
              </w:rPr>
            </w:pPr>
            <w:r w:rsidRPr="00DA469C">
              <w:rPr>
                <w:rFonts w:ascii="Arial" w:hAnsi="Arial" w:cs="Arial"/>
                <w:b/>
                <w:color w:val="000000"/>
                <w:sz w:val="18"/>
              </w:rPr>
              <w:t>Date final report issued:</w:t>
            </w:r>
          </w:p>
        </w:tc>
        <w:tc>
          <w:tcPr>
            <w:tcW w:w="3402" w:type="dxa"/>
            <w:shd w:val="clear" w:color="auto" w:fill="F3F3F3"/>
          </w:tcPr>
          <w:p w:rsidR="00DA469C" w:rsidRPr="00DA469C" w:rsidRDefault="00BF3FF7" w:rsidP="00DA469C">
            <w:pPr>
              <w:spacing w:before="60" w:after="60" w:line="271" w:lineRule="auto"/>
              <w:rPr>
                <w:rFonts w:ascii="Arial" w:hAnsi="Arial" w:cs="Arial"/>
                <w:color w:val="000000"/>
                <w:sz w:val="18"/>
              </w:rPr>
            </w:pPr>
            <w:r>
              <w:rPr>
                <w:rFonts w:ascii="Arial" w:hAnsi="Arial" w:cs="Arial"/>
                <w:color w:val="000000"/>
                <w:sz w:val="18"/>
              </w:rPr>
              <w:t>4</w:t>
            </w:r>
            <w:r w:rsidRPr="00BF3FF7">
              <w:rPr>
                <w:rFonts w:ascii="Arial" w:hAnsi="Arial" w:cs="Arial"/>
                <w:color w:val="000000"/>
                <w:sz w:val="18"/>
                <w:vertAlign w:val="superscript"/>
              </w:rPr>
              <w:t>th</w:t>
            </w:r>
            <w:r>
              <w:rPr>
                <w:rFonts w:ascii="Arial" w:hAnsi="Arial" w:cs="Arial"/>
                <w:color w:val="000000"/>
                <w:sz w:val="18"/>
              </w:rPr>
              <w:t xml:space="preserve"> February 2019</w:t>
            </w:r>
          </w:p>
        </w:tc>
        <w:tc>
          <w:tcPr>
            <w:tcW w:w="7370" w:type="dxa"/>
          </w:tcPr>
          <w:p w:rsidR="00DA469C" w:rsidRDefault="00DA469C" w:rsidP="00DA469C">
            <w:pPr>
              <w:spacing w:before="60" w:after="60" w:line="271" w:lineRule="auto"/>
              <w:rPr>
                <w:rFonts w:ascii="Arial" w:hAnsi="Arial" w:cs="Arial"/>
                <w:color w:val="000000"/>
                <w:sz w:val="20"/>
              </w:rPr>
            </w:pPr>
          </w:p>
        </w:tc>
      </w:tr>
    </w:tbl>
    <w:p w:rsidR="00DA469C" w:rsidRDefault="00DA469C" w:rsidP="00DA469C">
      <w:pPr>
        <w:spacing w:before="120" w:after="120" w:line="271" w:lineRule="auto"/>
        <w:rPr>
          <w:rFonts w:ascii="Arial" w:hAnsi="Arial" w:cs="Arial"/>
          <w:color w:val="000000"/>
          <w:sz w:val="20"/>
        </w:rPr>
      </w:pPr>
    </w:p>
    <w:p w:rsidR="00DA469C" w:rsidRDefault="00DA469C" w:rsidP="00DA469C">
      <w:pPr>
        <w:spacing w:before="120" w:after="120" w:line="271" w:lineRule="auto"/>
        <w:rPr>
          <w:rFonts w:ascii="Arial" w:hAnsi="Arial" w:cs="Arial"/>
          <w:color w:val="000000"/>
          <w:sz w:val="20"/>
        </w:rPr>
        <w:sectPr w:rsidR="00DA469C" w:rsidSect="00DA469C">
          <w:headerReference w:type="default" r:id="rId20"/>
          <w:footerReference w:type="default" r:id="rId21"/>
          <w:pgSz w:w="16838" w:h="11906" w:orient="landscape"/>
          <w:pgMar w:top="850" w:right="850" w:bottom="850" w:left="850" w:header="283" w:footer="283" w:gutter="0"/>
          <w:cols w:space="708"/>
          <w:docGrid w:linePitch="360"/>
        </w:sectPr>
      </w:pPr>
    </w:p>
    <w:p w:rsidR="00DA469C" w:rsidRDefault="00DA469C" w:rsidP="00CB2A9F">
      <w:pPr>
        <w:spacing w:before="120" w:after="120" w:line="271" w:lineRule="auto"/>
        <w:jc w:val="both"/>
        <w:rPr>
          <w:rFonts w:ascii="Arial" w:hAnsi="Arial" w:cs="Arial"/>
          <w:color w:val="000000"/>
          <w:sz w:val="20"/>
        </w:rPr>
      </w:pPr>
    </w:p>
    <w:p w:rsidR="00DA469C" w:rsidRDefault="00DA469C" w:rsidP="00CB2A9F">
      <w:pPr>
        <w:pStyle w:val="ListParagraph"/>
        <w:numPr>
          <w:ilvl w:val="0"/>
          <w:numId w:val="2"/>
        </w:numPr>
        <w:spacing w:before="120" w:after="120" w:line="271" w:lineRule="auto"/>
        <w:jc w:val="both"/>
        <w:rPr>
          <w:rFonts w:ascii="Arial" w:hAnsi="Arial" w:cs="Arial"/>
          <w:color w:val="000000"/>
          <w:sz w:val="20"/>
        </w:rPr>
      </w:pPr>
      <w:r w:rsidRPr="00DA469C">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DA469C" w:rsidTr="00DA469C">
        <w:trPr>
          <w:jc w:val="right"/>
        </w:trPr>
        <w:tc>
          <w:tcPr>
            <w:tcW w:w="14400" w:type="dxa"/>
            <w:shd w:val="clear" w:color="auto" w:fill="FFFFFF"/>
          </w:tcPr>
          <w:p w:rsidR="00DA469C" w:rsidRPr="00DA469C" w:rsidRDefault="00DA469C" w:rsidP="00CB2A9F">
            <w:pPr>
              <w:spacing w:before="120" w:after="120" w:line="271" w:lineRule="auto"/>
              <w:jc w:val="both"/>
              <w:rPr>
                <w:rFonts w:ascii="Arial" w:hAnsi="Arial" w:cs="Arial"/>
                <w:b/>
                <w:color w:val="163D82"/>
                <w:sz w:val="20"/>
              </w:rPr>
            </w:pPr>
            <w:r>
              <w:rPr>
                <w:rFonts w:ascii="Arial" w:hAnsi="Arial" w:cs="Arial"/>
                <w:b/>
                <w:color w:val="163D82"/>
                <w:sz w:val="20"/>
              </w:rPr>
              <w:t>Directed Risk: Failure to direct the process through approved policy &amp; procedures.</w:t>
            </w:r>
          </w:p>
        </w:tc>
      </w:tr>
    </w:tbl>
    <w:p w:rsidR="00DA469C" w:rsidRP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The Recruitment and Selection policy was originally introduced in 2011 and has been reviewed and updated several times with the most recent review and approval taking place in March 2016. The policy is next due for review in December 2018.</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 xml:space="preserve">The policy is clear in that it is the aim of Cleveland Police to ensure that all Police Officers, Police Staff, members of the Special Constabulary, and Volunteers are recruited and selected in accordance with both national and local policies and procedures. </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 xml:space="preserve">The policy confirms that the Force is committed to adhering to the national recruitment and selection guidelines provided by the College of Policing, concerning the recruitment and selection of newly appointed Police Officers, Police Community Support Officers and Special Constables. </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For Police Staff employed by the Police and Crime Commissioner for Cleveland the recruitment and selection process is documented within the policy.</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For staff posts, a Recruitment Authorisation Form must be completed by the relevant Line Manager and duly authorised by the appropriate Head of Service. The process laid down in the Recruitment and Selection policy requires all such requests to be considered by the Resource Monitoring Group for approval. It was advised that this Group was superseded by the Workforce Planning Group towards the beginning of 2017. </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A recent restructure has taken place and an HR Business Partner has been appointed to provide the approval for posts that need to be recruited.</w:t>
      </w:r>
      <w:r>
        <w:rPr>
          <w:rFonts w:ascii="Arial" w:hAnsi="Arial" w:cs="Arial"/>
          <w:color w:val="000000"/>
          <w:sz w:val="20"/>
        </w:rPr>
        <w:t xml:space="preserve"> The next planned review of the Recruitment and Selection policy will address this change and the change referenced in paragraph 11.5 above. </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It was also noted that the policy includes links to the College of Policing website for information such as </w:t>
      </w:r>
      <w:r w:rsidRPr="00D26729">
        <w:rPr>
          <w:rFonts w:ascii="Arial" w:hAnsi="Arial" w:cs="Arial"/>
          <w:color w:val="000000"/>
          <w:sz w:val="20"/>
        </w:rPr>
        <w:t xml:space="preserve">national recruitment and selection guidelines for both Police Officers and PCSO </w:t>
      </w:r>
      <w:r w:rsidR="00D26729">
        <w:rPr>
          <w:rFonts w:ascii="Arial" w:hAnsi="Arial" w:cs="Arial"/>
          <w:color w:val="000000"/>
          <w:sz w:val="20"/>
        </w:rPr>
        <w:t>as well as guidelines for Special Constabulary recruitment. The links were found to no longer be active and as the College of Policing website is an external site the Force would not be aware of changes made to specific areas of the website. It is, therefore, not practical to include such links in the policy, however, the College of Policing website should still be signposted.</w:t>
      </w:r>
    </w:p>
    <w:tbl>
      <w:tblPr>
        <w:tblStyle w:val="TableGrid"/>
        <w:tblW w:w="13793" w:type="dxa"/>
        <w:tblInd w:w="122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17"/>
        <w:gridCol w:w="11276"/>
      </w:tblGrid>
      <w:tr w:rsidR="00D26729" w:rsidTr="00B53544">
        <w:tc>
          <w:tcPr>
            <w:tcW w:w="2517" w:type="dxa"/>
            <w:shd w:val="clear" w:color="auto" w:fill="D9D9D9"/>
            <w:vAlign w:val="center"/>
          </w:tcPr>
          <w:p w:rsidR="00D26729" w:rsidRPr="00101955" w:rsidRDefault="00D26729" w:rsidP="00B53544">
            <w:pPr>
              <w:spacing w:before="60" w:after="60" w:line="271" w:lineRule="auto"/>
              <w:jc w:val="center"/>
              <w:rPr>
                <w:rFonts w:cs="Arial"/>
                <w:b/>
                <w:color w:val="163D82"/>
              </w:rPr>
            </w:pPr>
            <w:r w:rsidRPr="00101955">
              <w:rPr>
                <w:rFonts w:cs="Arial"/>
                <w:b/>
                <w:color w:val="163D82"/>
              </w:rPr>
              <w:t>Operational</w:t>
            </w:r>
          </w:p>
          <w:p w:rsidR="00D26729" w:rsidRPr="00BB5412" w:rsidRDefault="00D26729" w:rsidP="00B53544">
            <w:pPr>
              <w:spacing w:before="60" w:after="60" w:line="271" w:lineRule="auto"/>
              <w:rPr>
                <w:rFonts w:ascii="Arial Bold" w:hAnsi="Arial Bold" w:cs="Arial"/>
                <w:b/>
                <w:color w:val="163D82"/>
              </w:rPr>
            </w:pPr>
            <w:r w:rsidRPr="00101955">
              <w:rPr>
                <w:rFonts w:cs="Arial"/>
                <w:b/>
                <w:color w:val="163D82"/>
              </w:rPr>
              <w:t xml:space="preserve"> Effectiveness M</w:t>
            </w:r>
            <w:r>
              <w:rPr>
                <w:rFonts w:cs="Arial"/>
                <w:b/>
                <w:color w:val="163D82"/>
              </w:rPr>
              <w:t>atter: 1</w:t>
            </w:r>
          </w:p>
        </w:tc>
        <w:tc>
          <w:tcPr>
            <w:tcW w:w="11276" w:type="dxa"/>
            <w:shd w:val="clear" w:color="auto" w:fill="F2F2F2"/>
          </w:tcPr>
          <w:p w:rsidR="00D26729" w:rsidRDefault="00D26729" w:rsidP="00D26729">
            <w:pPr>
              <w:spacing w:before="120" w:after="120" w:line="271" w:lineRule="auto"/>
              <w:jc w:val="both"/>
              <w:rPr>
                <w:rFonts w:cs="Arial"/>
                <w:color w:val="000000"/>
              </w:rPr>
            </w:pPr>
            <w:r>
              <w:rPr>
                <w:rFonts w:cs="Arial"/>
                <w:b/>
                <w:color w:val="000000"/>
              </w:rPr>
              <w:t xml:space="preserve">Links to the College of Policing website be removed from the Recruitment and Selection </w:t>
            </w:r>
            <w:r w:rsidR="00146129">
              <w:rPr>
                <w:rFonts w:cs="Arial"/>
                <w:b/>
                <w:color w:val="000000"/>
              </w:rPr>
              <w:t>policy to avoid the situation where changes have been made to this external website and the links no longer work. Signposting be used instead.</w:t>
            </w:r>
          </w:p>
        </w:tc>
      </w:tr>
    </w:tbl>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 xml:space="preserve">Job descriptions and Person Specifications are documented and held in a standard format. These documents are issued by People Services (Sopra Steria) to recruiting managers as part of the </w:t>
      </w:r>
      <w:r>
        <w:rPr>
          <w:rFonts w:ascii="Arial" w:hAnsi="Arial" w:cs="Arial"/>
          <w:color w:val="000000"/>
          <w:sz w:val="20"/>
        </w:rPr>
        <w:t xml:space="preserve">recruitment </w:t>
      </w:r>
      <w:r w:rsidRPr="00DA469C">
        <w:rPr>
          <w:rFonts w:ascii="Arial" w:hAnsi="Arial" w:cs="Arial"/>
          <w:color w:val="000000"/>
          <w:sz w:val="20"/>
        </w:rPr>
        <w:t xml:space="preserve">process. Changes can only be made to job descriptions and person specifications following approval by the Grading Panel. </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During the sample testing undertaken during the audit it was noted that these documents did not hold a date or any version control reference. Without such information there is a risk that incorrect job descriptions and person specifications may be used by departments or issued to potential applicants.</w:t>
      </w:r>
    </w:p>
    <w:p w:rsidR="00CB2A9F" w:rsidRDefault="00CB2A9F">
      <w:r>
        <w:br w:type="page"/>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A469C" w:rsidTr="00DA469C">
        <w:trPr>
          <w:jc w:val="right"/>
        </w:trPr>
        <w:tc>
          <w:tcPr>
            <w:tcW w:w="2494" w:type="dxa"/>
            <w:shd w:val="clear" w:color="auto" w:fill="163D82"/>
          </w:tcPr>
          <w:p w:rsidR="00DA469C" w:rsidRPr="00DA469C" w:rsidRDefault="00DA469C" w:rsidP="00DA469C">
            <w:pPr>
              <w:spacing w:before="60" w:after="60" w:line="271" w:lineRule="auto"/>
              <w:jc w:val="center"/>
              <w:rPr>
                <w:rFonts w:ascii="Arial" w:hAnsi="Arial" w:cs="Arial"/>
                <w:b/>
                <w:color w:val="FFFFFF"/>
                <w:sz w:val="20"/>
              </w:rPr>
            </w:pPr>
            <w:r>
              <w:rPr>
                <w:rFonts w:ascii="Arial" w:hAnsi="Arial" w:cs="Arial"/>
                <w:b/>
                <w:color w:val="FFFFFF"/>
                <w:sz w:val="20"/>
              </w:rPr>
              <w:lastRenderedPageBreak/>
              <w:t>Recommendation: 1</w:t>
            </w:r>
          </w:p>
        </w:tc>
        <w:tc>
          <w:tcPr>
            <w:tcW w:w="11225" w:type="dxa"/>
            <w:vMerge w:val="restart"/>
            <w:shd w:val="clear" w:color="auto" w:fill="F2F2F2"/>
          </w:tcPr>
          <w:p w:rsidR="00DA469C" w:rsidRPr="00DA469C" w:rsidRDefault="00DA469C" w:rsidP="00DA469C">
            <w:pPr>
              <w:spacing w:before="60" w:after="60" w:line="271" w:lineRule="auto"/>
              <w:jc w:val="both"/>
              <w:rPr>
                <w:rFonts w:ascii="Arial" w:hAnsi="Arial" w:cs="Arial"/>
                <w:b/>
                <w:color w:val="000000"/>
                <w:sz w:val="20"/>
              </w:rPr>
            </w:pPr>
            <w:r>
              <w:rPr>
                <w:rFonts w:ascii="Arial" w:hAnsi="Arial" w:cs="Arial"/>
                <w:b/>
                <w:color w:val="000000"/>
                <w:sz w:val="20"/>
              </w:rPr>
              <w:t>Job Description and Person Specification documentation be dated and version controlled</w:t>
            </w:r>
            <w:r w:rsidR="003B752A">
              <w:rPr>
                <w:rFonts w:ascii="Arial" w:hAnsi="Arial" w:cs="Arial"/>
                <w:b/>
                <w:color w:val="000000"/>
                <w:sz w:val="20"/>
              </w:rPr>
              <w:t>.</w:t>
            </w:r>
          </w:p>
        </w:tc>
      </w:tr>
      <w:tr w:rsidR="00DA469C" w:rsidTr="00DA469C">
        <w:trPr>
          <w:jc w:val="right"/>
        </w:trPr>
        <w:tc>
          <w:tcPr>
            <w:tcW w:w="2494" w:type="dxa"/>
            <w:shd w:val="clear" w:color="auto" w:fill="E5730F"/>
          </w:tcPr>
          <w:p w:rsidR="00DA469C" w:rsidRPr="00DA469C" w:rsidRDefault="00DA469C" w:rsidP="00DA469C">
            <w:pPr>
              <w:spacing w:before="60" w:after="60" w:line="271" w:lineRule="auto"/>
              <w:jc w:val="center"/>
              <w:rPr>
                <w:rFonts w:ascii="Arial" w:hAnsi="Arial" w:cs="Arial"/>
                <w:b/>
                <w:color w:val="FFFFFF"/>
                <w:sz w:val="20"/>
              </w:rPr>
            </w:pPr>
            <w:r>
              <w:rPr>
                <w:rFonts w:ascii="Arial" w:hAnsi="Arial" w:cs="Arial"/>
                <w:b/>
                <w:color w:val="FFFFFF"/>
                <w:sz w:val="20"/>
              </w:rPr>
              <w:t>Priority: 2</w:t>
            </w:r>
          </w:p>
        </w:tc>
        <w:tc>
          <w:tcPr>
            <w:tcW w:w="11225" w:type="dxa"/>
            <w:vMerge/>
            <w:shd w:val="clear" w:color="auto" w:fill="F2F2F2"/>
          </w:tcPr>
          <w:p w:rsidR="00DA469C" w:rsidRDefault="00DA469C" w:rsidP="00DA469C">
            <w:pPr>
              <w:spacing w:before="60" w:after="60" w:line="271" w:lineRule="auto"/>
              <w:jc w:val="center"/>
              <w:rPr>
                <w:rFonts w:ascii="Arial" w:hAnsi="Arial" w:cs="Arial"/>
                <w:color w:val="000000"/>
                <w:sz w:val="20"/>
              </w:rPr>
            </w:pPr>
          </w:p>
        </w:tc>
      </w:tr>
    </w:tbl>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Vacant positions are advertised on the Cleveland Police website where a description of the job is provided along with key details such as contract hours, closing date, salary, contract type and the location the role is based at. A link is provided to allow potential applicants to download the job description and person specification.</w:t>
      </w:r>
    </w:p>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sidRPr="00DA469C">
        <w:rPr>
          <w:rFonts w:ascii="Arial" w:hAnsi="Arial" w:cs="Arial"/>
          <w:color w:val="000000"/>
          <w:sz w:val="20"/>
        </w:rPr>
        <w:t>A further link is provided for applicants to apply for the job. This takes the user to the Engage website, which provides an electronic application process that commences with them registering and recording and interest in the job. The full application form is provided through this website with all application being required to be submitted through this method. A Frequently Asked Questions section provides additional assistance to users. It was also noted that the format of the webpage can be changed, including font type, font size and colour contrast.</w:t>
      </w:r>
    </w:p>
    <w:p w:rsidR="00DA469C" w:rsidRDefault="00146129" w:rsidP="00CB2A9F">
      <w:pPr>
        <w:pStyle w:val="ListParagraph"/>
        <w:numPr>
          <w:ilvl w:val="1"/>
          <w:numId w:val="2"/>
        </w:numPr>
        <w:spacing w:before="120" w:after="120" w:line="271" w:lineRule="auto"/>
        <w:jc w:val="both"/>
        <w:rPr>
          <w:rFonts w:ascii="Arial" w:hAnsi="Arial" w:cs="Arial"/>
          <w:color w:val="000000"/>
          <w:sz w:val="20"/>
        </w:rPr>
      </w:pPr>
      <w:r w:rsidRPr="00146129">
        <w:rPr>
          <w:rFonts w:ascii="Arial" w:hAnsi="Arial" w:cs="Arial"/>
          <w:color w:val="000000"/>
          <w:sz w:val="20"/>
        </w:rPr>
        <w:t>Adverts for vacancies are only posted on the Force's website and are in a standard agreed format. The hiring manager is provided with the proposed advert by People Services for review before being finalised, reviewed and posted by People Services.</w:t>
      </w:r>
    </w:p>
    <w:p w:rsidR="00146129" w:rsidRDefault="00146129"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All applications are received electronically and access to submission sis restricted to nominated personnel only.</w:t>
      </w:r>
    </w:p>
    <w:p w:rsidR="00146129" w:rsidRDefault="00146129"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Hiring managers are provided with a </w:t>
      </w:r>
      <w:r w:rsidRPr="00146129">
        <w:rPr>
          <w:rFonts w:ascii="Arial" w:hAnsi="Arial" w:cs="Arial"/>
          <w:color w:val="000000"/>
          <w:sz w:val="20"/>
        </w:rPr>
        <w:t xml:space="preserve">Guide </w:t>
      </w:r>
      <w:r>
        <w:rPr>
          <w:rFonts w:ascii="Arial" w:hAnsi="Arial" w:cs="Arial"/>
          <w:color w:val="000000"/>
          <w:sz w:val="20"/>
        </w:rPr>
        <w:t>to the</w:t>
      </w:r>
      <w:r w:rsidRPr="00146129">
        <w:rPr>
          <w:rFonts w:ascii="Arial" w:hAnsi="Arial" w:cs="Arial"/>
          <w:color w:val="000000"/>
          <w:sz w:val="20"/>
        </w:rPr>
        <w:t xml:space="preserve"> Competency and Values Framework (CVF) and How to Use for Interviews.</w:t>
      </w:r>
      <w:r>
        <w:rPr>
          <w:rFonts w:ascii="Arial" w:hAnsi="Arial" w:cs="Arial"/>
          <w:color w:val="000000"/>
          <w:sz w:val="20"/>
        </w:rPr>
        <w:t xml:space="preserve"> A standard suite of documentation is used for the shortlisting, interview and selection process. This includes the following:</w:t>
      </w:r>
    </w:p>
    <w:p w:rsidR="00CB2A9F" w:rsidRDefault="00CB2A9F" w:rsidP="00CB2A9F">
      <w:pPr>
        <w:pStyle w:val="ListParagraph"/>
        <w:numPr>
          <w:ilvl w:val="0"/>
          <w:numId w:val="12"/>
        </w:numPr>
        <w:spacing w:before="120" w:after="120" w:line="271" w:lineRule="auto"/>
        <w:ind w:left="2127" w:hanging="567"/>
        <w:jc w:val="both"/>
        <w:rPr>
          <w:rFonts w:ascii="Arial" w:hAnsi="Arial" w:cs="Arial"/>
          <w:color w:val="000000"/>
          <w:sz w:val="20"/>
        </w:rPr>
        <w:sectPr w:rsidR="00CB2A9F" w:rsidSect="00BF3FF7">
          <w:pgSz w:w="16838" w:h="11906" w:orient="landscape"/>
          <w:pgMar w:top="850" w:right="850" w:bottom="850" w:left="850" w:header="283" w:footer="283" w:gutter="0"/>
          <w:cols w:space="708"/>
          <w:docGrid w:linePitch="360"/>
        </w:sectPr>
      </w:pPr>
    </w:p>
    <w:p w:rsidR="002943D7" w:rsidRDefault="002943D7" w:rsidP="00CB2A9F">
      <w:pPr>
        <w:pStyle w:val="ListParagraph"/>
        <w:numPr>
          <w:ilvl w:val="0"/>
          <w:numId w:val="12"/>
        </w:numPr>
        <w:spacing w:before="120" w:after="120" w:line="271" w:lineRule="auto"/>
        <w:ind w:left="2127" w:hanging="567"/>
        <w:jc w:val="both"/>
        <w:rPr>
          <w:rFonts w:ascii="Arial" w:hAnsi="Arial" w:cs="Arial"/>
          <w:color w:val="000000"/>
          <w:sz w:val="20"/>
        </w:rPr>
      </w:pPr>
      <w:r>
        <w:rPr>
          <w:rFonts w:ascii="Arial" w:hAnsi="Arial" w:cs="Arial"/>
          <w:color w:val="000000"/>
          <w:sz w:val="20"/>
        </w:rPr>
        <w:lastRenderedPageBreak/>
        <w:t>Shortlisting Matrix;</w:t>
      </w:r>
    </w:p>
    <w:p w:rsidR="00146129" w:rsidRDefault="002943D7" w:rsidP="00CB2A9F">
      <w:pPr>
        <w:pStyle w:val="ListParagraph"/>
        <w:numPr>
          <w:ilvl w:val="0"/>
          <w:numId w:val="12"/>
        </w:numPr>
        <w:spacing w:before="120" w:after="120" w:line="271" w:lineRule="auto"/>
        <w:ind w:left="2127" w:hanging="567"/>
        <w:jc w:val="both"/>
        <w:rPr>
          <w:rFonts w:ascii="Arial" w:hAnsi="Arial" w:cs="Arial"/>
          <w:color w:val="000000"/>
          <w:sz w:val="20"/>
        </w:rPr>
      </w:pPr>
      <w:r>
        <w:rPr>
          <w:rFonts w:ascii="Arial" w:hAnsi="Arial" w:cs="Arial"/>
          <w:color w:val="000000"/>
          <w:sz w:val="20"/>
        </w:rPr>
        <w:t>CVF Interview Marking Grid;</w:t>
      </w:r>
    </w:p>
    <w:p w:rsidR="002943D7" w:rsidRDefault="002943D7" w:rsidP="00CB2A9F">
      <w:pPr>
        <w:pStyle w:val="ListParagraph"/>
        <w:numPr>
          <w:ilvl w:val="0"/>
          <w:numId w:val="12"/>
        </w:numPr>
        <w:spacing w:before="120" w:after="120" w:line="271" w:lineRule="auto"/>
        <w:ind w:left="2127" w:hanging="567"/>
        <w:jc w:val="both"/>
        <w:rPr>
          <w:rFonts w:ascii="Arial" w:hAnsi="Arial" w:cs="Arial"/>
          <w:color w:val="000000"/>
          <w:sz w:val="20"/>
        </w:rPr>
      </w:pPr>
      <w:r>
        <w:rPr>
          <w:rFonts w:ascii="Arial" w:hAnsi="Arial" w:cs="Arial"/>
          <w:color w:val="000000"/>
          <w:sz w:val="20"/>
        </w:rPr>
        <w:lastRenderedPageBreak/>
        <w:t xml:space="preserve">CVF Interview Feedback Sheet; and </w:t>
      </w:r>
    </w:p>
    <w:p w:rsidR="00CB2A9F" w:rsidRDefault="002943D7" w:rsidP="00CB2A9F">
      <w:pPr>
        <w:pStyle w:val="ListParagraph"/>
        <w:numPr>
          <w:ilvl w:val="0"/>
          <w:numId w:val="12"/>
        </w:numPr>
        <w:spacing w:before="120" w:after="120" w:line="271" w:lineRule="auto"/>
        <w:ind w:left="2127" w:hanging="567"/>
        <w:jc w:val="both"/>
        <w:rPr>
          <w:rFonts w:ascii="Arial" w:hAnsi="Arial" w:cs="Arial"/>
          <w:color w:val="000000"/>
          <w:sz w:val="20"/>
        </w:rPr>
        <w:sectPr w:rsidR="00CB2A9F" w:rsidSect="00CB2A9F">
          <w:type w:val="continuous"/>
          <w:pgSz w:w="16838" w:h="11906" w:orient="landscape"/>
          <w:pgMar w:top="850" w:right="850" w:bottom="850" w:left="850" w:header="708" w:footer="0" w:gutter="0"/>
          <w:cols w:num="2" w:space="708"/>
          <w:docGrid w:linePitch="360"/>
        </w:sectPr>
      </w:pPr>
      <w:r>
        <w:rPr>
          <w:rFonts w:ascii="Arial" w:hAnsi="Arial" w:cs="Arial"/>
          <w:color w:val="000000"/>
          <w:sz w:val="20"/>
        </w:rPr>
        <w:t>Interview Result Form.</w:t>
      </w:r>
    </w:p>
    <w:p w:rsidR="00146129" w:rsidRPr="00924412" w:rsidRDefault="00146129" w:rsidP="00CB2A9F">
      <w:pPr>
        <w:spacing w:before="120" w:after="120" w:line="271" w:lineRule="auto"/>
        <w:jc w:val="both"/>
        <w:rPr>
          <w:rFonts w:ascii="Arial" w:hAnsi="Arial" w:cs="Arial"/>
          <w:color w:val="000000"/>
          <w:sz w:val="20"/>
        </w:rPr>
      </w:pPr>
    </w:p>
    <w:tbl>
      <w:tblPr>
        <w:tblStyle w:val="TableGrid"/>
        <w:tblW w:w="14419" w:type="dxa"/>
        <w:tblInd w:w="607" w:type="dxa"/>
        <w:tblBorders>
          <w:top w:val="none" w:sz="0" w:space="0" w:color="auto"/>
          <w:left w:val="none" w:sz="0" w:space="0" w:color="auto"/>
          <w:bottom w:val="single" w:sz="24" w:space="0" w:color="DC0D15"/>
          <w:right w:val="none" w:sz="0" w:space="0" w:color="auto"/>
          <w:insideH w:val="none" w:sz="0" w:space="0" w:color="auto"/>
          <w:insideV w:val="none" w:sz="0" w:space="0" w:color="auto"/>
        </w:tblBorders>
        <w:tblLook w:val="04A0" w:firstRow="1" w:lastRow="0" w:firstColumn="1" w:lastColumn="0" w:noHBand="0" w:noVBand="1"/>
      </w:tblPr>
      <w:tblGrid>
        <w:gridCol w:w="14419"/>
      </w:tblGrid>
      <w:tr w:rsidR="00DA469C" w:rsidRPr="00A8087B" w:rsidTr="00B53544">
        <w:tc>
          <w:tcPr>
            <w:tcW w:w="14419" w:type="dxa"/>
            <w:tcMar>
              <w:left w:w="57" w:type="dxa"/>
              <w:right w:w="57" w:type="dxa"/>
            </w:tcMar>
          </w:tcPr>
          <w:p w:rsidR="00DA469C" w:rsidRPr="00101955" w:rsidRDefault="00DA469C" w:rsidP="00CB2A9F">
            <w:pPr>
              <w:spacing w:before="120" w:after="120" w:line="271" w:lineRule="auto"/>
              <w:jc w:val="both"/>
              <w:rPr>
                <w:rFonts w:cs="Arial"/>
                <w:b/>
                <w:color w:val="163D82"/>
              </w:rPr>
            </w:pPr>
            <w:r w:rsidRPr="00101955">
              <w:rPr>
                <w:rFonts w:cs="Arial"/>
                <w:b/>
                <w:color w:val="163D82"/>
              </w:rPr>
              <w:t>Compliance Risk: Failure to comply with approved policy and procedure leads to potential losses.</w:t>
            </w:r>
          </w:p>
        </w:tc>
      </w:tr>
    </w:tbl>
    <w:p w:rsidR="00DA469C" w:rsidRDefault="00DA469C"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A sample of </w:t>
      </w:r>
      <w:r w:rsidR="002943D7">
        <w:rPr>
          <w:rFonts w:ascii="Arial" w:hAnsi="Arial" w:cs="Arial"/>
          <w:color w:val="000000"/>
          <w:sz w:val="20"/>
        </w:rPr>
        <w:t>nine recent Police Staff appointments was selected for review</w:t>
      </w:r>
      <w:r>
        <w:rPr>
          <w:rFonts w:ascii="Arial" w:hAnsi="Arial" w:cs="Arial"/>
          <w:color w:val="000000"/>
          <w:sz w:val="20"/>
        </w:rPr>
        <w:t>.</w:t>
      </w:r>
      <w:r w:rsidR="002943D7">
        <w:rPr>
          <w:rFonts w:ascii="Arial" w:hAnsi="Arial" w:cs="Arial"/>
          <w:color w:val="000000"/>
          <w:sz w:val="20"/>
        </w:rPr>
        <w:t xml:space="preserve"> </w:t>
      </w:r>
    </w:p>
    <w:p w:rsidR="00DA469C" w:rsidRPr="00F24622" w:rsidRDefault="002943D7" w:rsidP="00CB2A9F">
      <w:pPr>
        <w:pStyle w:val="ListParagraph"/>
        <w:numPr>
          <w:ilvl w:val="1"/>
          <w:numId w:val="2"/>
        </w:numPr>
        <w:spacing w:before="120" w:after="120" w:line="271" w:lineRule="auto"/>
        <w:jc w:val="both"/>
        <w:rPr>
          <w:rFonts w:ascii="Arial" w:hAnsi="Arial" w:cs="Arial"/>
          <w:color w:val="000000"/>
          <w:sz w:val="20"/>
        </w:rPr>
      </w:pPr>
      <w:r w:rsidRPr="00F24622">
        <w:rPr>
          <w:rFonts w:ascii="Arial" w:hAnsi="Arial" w:cs="Arial"/>
          <w:color w:val="000000"/>
          <w:sz w:val="20"/>
        </w:rPr>
        <w:t>Recruitment Authorisation Forms were evidenced for seven of the sample. The remaining two posts were Home Office funded roles and the authorisation was given by the Head of People and Development.</w:t>
      </w:r>
    </w:p>
    <w:p w:rsidR="002943D7" w:rsidRDefault="002943D7"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An audit trail of applicant interests and submission was held on </w:t>
      </w:r>
      <w:r w:rsidR="006F6F83">
        <w:rPr>
          <w:rFonts w:ascii="Arial" w:hAnsi="Arial" w:cs="Arial"/>
          <w:color w:val="000000"/>
          <w:sz w:val="20"/>
        </w:rPr>
        <w:t>Engage</w:t>
      </w:r>
      <w:r>
        <w:rPr>
          <w:rFonts w:ascii="Arial" w:hAnsi="Arial" w:cs="Arial"/>
          <w:color w:val="000000"/>
          <w:sz w:val="20"/>
        </w:rPr>
        <w:t xml:space="preserve"> and documentation was available to support the shortlisting process and outcomes.</w:t>
      </w:r>
    </w:p>
    <w:p w:rsidR="00DA469C" w:rsidRDefault="00F24622"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Letters inviting applicants to attend interviews were available as well as an audit trail of any interaction with the applicant in regard to dates and times for the interviews.</w:t>
      </w:r>
    </w:p>
    <w:p w:rsidR="00CB2A9F" w:rsidRDefault="00CB2A9F">
      <w:pPr>
        <w:rPr>
          <w:rFonts w:ascii="Arial" w:hAnsi="Arial" w:cs="Arial"/>
          <w:color w:val="000000"/>
          <w:sz w:val="20"/>
        </w:rPr>
      </w:pPr>
      <w:r>
        <w:rPr>
          <w:rFonts w:ascii="Arial" w:hAnsi="Arial" w:cs="Arial"/>
          <w:color w:val="000000"/>
          <w:sz w:val="20"/>
        </w:rPr>
        <w:br w:type="page"/>
      </w:r>
    </w:p>
    <w:p w:rsidR="00F24622" w:rsidRDefault="00F24622"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lastRenderedPageBreak/>
        <w:t>The audit trail for interview outcomes was not able to be adequately evidenced in all of the sample selected. The following was identified:</w:t>
      </w:r>
    </w:p>
    <w:p w:rsidR="00F24622" w:rsidRDefault="00F24622" w:rsidP="00CB2A9F">
      <w:pPr>
        <w:pStyle w:val="ListParagraph"/>
        <w:numPr>
          <w:ilvl w:val="0"/>
          <w:numId w:val="11"/>
        </w:numPr>
        <w:spacing w:before="120" w:after="120" w:line="271" w:lineRule="auto"/>
        <w:ind w:left="2127" w:hanging="567"/>
        <w:jc w:val="both"/>
        <w:rPr>
          <w:rFonts w:ascii="Arial" w:hAnsi="Arial" w:cs="Arial"/>
          <w:color w:val="000000"/>
          <w:sz w:val="20"/>
        </w:rPr>
      </w:pPr>
      <w:r>
        <w:rPr>
          <w:rFonts w:ascii="Arial" w:hAnsi="Arial" w:cs="Arial"/>
          <w:color w:val="000000"/>
          <w:sz w:val="20"/>
        </w:rPr>
        <w:t>Electronic copies of the relevant paperwork were held and evidenced for four of the sample reviewed.</w:t>
      </w:r>
    </w:p>
    <w:p w:rsidR="00F24622" w:rsidRDefault="00F24622" w:rsidP="00CB2A9F">
      <w:pPr>
        <w:pStyle w:val="ListParagraph"/>
        <w:numPr>
          <w:ilvl w:val="0"/>
          <w:numId w:val="11"/>
        </w:numPr>
        <w:spacing w:before="120" w:after="120" w:line="271" w:lineRule="auto"/>
        <w:ind w:left="2127" w:hanging="567"/>
        <w:jc w:val="both"/>
        <w:rPr>
          <w:rFonts w:ascii="Arial" w:hAnsi="Arial" w:cs="Arial"/>
          <w:color w:val="000000"/>
          <w:sz w:val="20"/>
        </w:rPr>
      </w:pPr>
      <w:r>
        <w:rPr>
          <w:rFonts w:ascii="Arial" w:hAnsi="Arial" w:cs="Arial"/>
          <w:color w:val="000000"/>
          <w:sz w:val="20"/>
        </w:rPr>
        <w:t>A paper hardcopy version was evidenced for one of the sample reviewed.</w:t>
      </w:r>
    </w:p>
    <w:p w:rsidR="00F24622" w:rsidRDefault="00F24622" w:rsidP="00CB2A9F">
      <w:pPr>
        <w:pStyle w:val="ListParagraph"/>
        <w:numPr>
          <w:ilvl w:val="0"/>
          <w:numId w:val="11"/>
        </w:numPr>
        <w:spacing w:before="120" w:after="120" w:line="271" w:lineRule="auto"/>
        <w:ind w:left="2127" w:hanging="567"/>
        <w:jc w:val="both"/>
        <w:rPr>
          <w:rFonts w:ascii="Arial" w:hAnsi="Arial" w:cs="Arial"/>
          <w:color w:val="000000"/>
          <w:sz w:val="20"/>
        </w:rPr>
      </w:pPr>
      <w:r>
        <w:rPr>
          <w:rFonts w:ascii="Arial" w:hAnsi="Arial" w:cs="Arial"/>
          <w:color w:val="000000"/>
          <w:sz w:val="20"/>
        </w:rPr>
        <w:t>An email trail was evidenced for two of the sample.</w:t>
      </w:r>
    </w:p>
    <w:p w:rsidR="00F24622" w:rsidRDefault="00F24622" w:rsidP="00CB2A9F">
      <w:pPr>
        <w:pStyle w:val="ListParagraph"/>
        <w:numPr>
          <w:ilvl w:val="0"/>
          <w:numId w:val="11"/>
        </w:numPr>
        <w:spacing w:before="120" w:after="120" w:line="271" w:lineRule="auto"/>
        <w:ind w:left="2127" w:hanging="567"/>
        <w:jc w:val="both"/>
        <w:rPr>
          <w:rFonts w:ascii="Arial" w:hAnsi="Arial" w:cs="Arial"/>
          <w:color w:val="000000"/>
          <w:sz w:val="20"/>
        </w:rPr>
      </w:pPr>
      <w:r>
        <w:rPr>
          <w:rFonts w:ascii="Arial" w:hAnsi="Arial" w:cs="Arial"/>
          <w:color w:val="000000"/>
          <w:sz w:val="20"/>
        </w:rPr>
        <w:t>There was no records available for two of the sample.</w:t>
      </w:r>
    </w:p>
    <w:p w:rsidR="00DA469C" w:rsidRDefault="00F24622"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It was also found that the interview scoring sheets for one of the posts had not been returned to People Services.</w:t>
      </w:r>
      <w:r w:rsidR="006F6F83">
        <w:rPr>
          <w:rFonts w:ascii="Arial" w:hAnsi="Arial" w:cs="Arial"/>
          <w:color w:val="000000"/>
          <w:sz w:val="20"/>
        </w:rPr>
        <w:t xml:space="preserve"> In addition, there was no evidence to support issuing of regret letters for one of the roles.</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6F6F83" w:rsidTr="00B53544">
        <w:trPr>
          <w:jc w:val="right"/>
        </w:trPr>
        <w:tc>
          <w:tcPr>
            <w:tcW w:w="2494" w:type="dxa"/>
            <w:shd w:val="clear" w:color="auto" w:fill="163D82"/>
          </w:tcPr>
          <w:p w:rsidR="006F6F83" w:rsidRPr="00DA469C" w:rsidRDefault="006F6F83" w:rsidP="006F6F83">
            <w:pPr>
              <w:spacing w:before="60" w:after="60" w:line="271" w:lineRule="auto"/>
              <w:jc w:val="center"/>
              <w:rPr>
                <w:rFonts w:ascii="Arial" w:hAnsi="Arial" w:cs="Arial"/>
                <w:b/>
                <w:color w:val="FFFFFF"/>
                <w:sz w:val="20"/>
              </w:rPr>
            </w:pPr>
            <w:r>
              <w:rPr>
                <w:rFonts w:ascii="Arial" w:hAnsi="Arial" w:cs="Arial"/>
                <w:b/>
                <w:color w:val="FFFFFF"/>
                <w:sz w:val="20"/>
              </w:rPr>
              <w:t>Recommendation: 2</w:t>
            </w:r>
          </w:p>
        </w:tc>
        <w:tc>
          <w:tcPr>
            <w:tcW w:w="11225" w:type="dxa"/>
            <w:vMerge w:val="restart"/>
            <w:shd w:val="clear" w:color="auto" w:fill="F2F2F2"/>
          </w:tcPr>
          <w:p w:rsidR="006F6F83" w:rsidRPr="00DA469C" w:rsidRDefault="006F6F83" w:rsidP="006F6F83">
            <w:pPr>
              <w:spacing w:before="60" w:after="60" w:line="271" w:lineRule="auto"/>
              <w:jc w:val="both"/>
              <w:rPr>
                <w:rFonts w:ascii="Arial" w:hAnsi="Arial" w:cs="Arial"/>
                <w:b/>
                <w:color w:val="000000"/>
                <w:sz w:val="20"/>
              </w:rPr>
            </w:pPr>
            <w:r>
              <w:rPr>
                <w:rFonts w:ascii="Arial" w:hAnsi="Arial" w:cs="Arial"/>
                <w:b/>
                <w:color w:val="000000"/>
                <w:sz w:val="20"/>
              </w:rPr>
              <w:t>A review of the process for the receipt of interview records and outcomes be undertaken to ensure that all required documentation is returned to People Services form the Hiring Manager/Interviewer(s).</w:t>
            </w:r>
          </w:p>
        </w:tc>
      </w:tr>
      <w:tr w:rsidR="006F6F83" w:rsidTr="00B53544">
        <w:trPr>
          <w:jc w:val="right"/>
        </w:trPr>
        <w:tc>
          <w:tcPr>
            <w:tcW w:w="2494" w:type="dxa"/>
            <w:shd w:val="clear" w:color="auto" w:fill="E5730F"/>
          </w:tcPr>
          <w:p w:rsidR="006F6F83" w:rsidRPr="00DA469C" w:rsidRDefault="006F6F83" w:rsidP="00B53544">
            <w:pPr>
              <w:spacing w:before="60" w:after="60" w:line="271" w:lineRule="auto"/>
              <w:jc w:val="center"/>
              <w:rPr>
                <w:rFonts w:ascii="Arial" w:hAnsi="Arial" w:cs="Arial"/>
                <w:b/>
                <w:color w:val="FFFFFF"/>
                <w:sz w:val="20"/>
              </w:rPr>
            </w:pPr>
            <w:r>
              <w:rPr>
                <w:rFonts w:ascii="Arial" w:hAnsi="Arial" w:cs="Arial"/>
                <w:b/>
                <w:color w:val="FFFFFF"/>
                <w:sz w:val="20"/>
              </w:rPr>
              <w:t>Priority: 2</w:t>
            </w:r>
          </w:p>
        </w:tc>
        <w:tc>
          <w:tcPr>
            <w:tcW w:w="11225" w:type="dxa"/>
            <w:vMerge/>
            <w:shd w:val="clear" w:color="auto" w:fill="F2F2F2"/>
          </w:tcPr>
          <w:p w:rsidR="006F6F83" w:rsidRDefault="006F6F83" w:rsidP="00B53544">
            <w:pPr>
              <w:spacing w:before="60" w:after="60" w:line="271" w:lineRule="auto"/>
              <w:jc w:val="center"/>
              <w:rPr>
                <w:rFonts w:ascii="Arial" w:hAnsi="Arial" w:cs="Arial"/>
                <w:color w:val="000000"/>
                <w:sz w:val="20"/>
              </w:rPr>
            </w:pPr>
          </w:p>
        </w:tc>
      </w:tr>
    </w:tbl>
    <w:p w:rsidR="006F6F83" w:rsidRDefault="006F6F83"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Conditional offer letters were sent to all successful candidates with a record maintained and evidenced. </w:t>
      </w:r>
    </w:p>
    <w:p w:rsidR="006F6F83" w:rsidRDefault="006F6F83"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Evidence to support the required pre-employment checks was also seen for all roles review. This included right to work, identification checks and the taking up of references.</w:t>
      </w:r>
    </w:p>
    <w:p w:rsidR="006F6F83" w:rsidRDefault="006F6F83"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 formal offer letter was also evidenced for each role in the sample along with the appropriate contract.</w:t>
      </w:r>
    </w:p>
    <w:p w:rsidR="006F6F83" w:rsidRDefault="006F6F83"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 sample of four applicants for police staff was also selected for review. This related to the recruitment of Special Constables. A detailed audit trail was evident for all four applicants that included the following:</w:t>
      </w:r>
    </w:p>
    <w:p w:rsidR="00CB2A9F" w:rsidRDefault="00CB2A9F" w:rsidP="00CB2A9F">
      <w:pPr>
        <w:pStyle w:val="ListParagraph"/>
        <w:numPr>
          <w:ilvl w:val="0"/>
          <w:numId w:val="10"/>
        </w:numPr>
        <w:spacing w:before="120" w:after="120" w:line="271" w:lineRule="auto"/>
        <w:ind w:left="2127" w:hanging="567"/>
        <w:jc w:val="both"/>
        <w:rPr>
          <w:rFonts w:ascii="Arial" w:hAnsi="Arial" w:cs="Arial"/>
          <w:color w:val="000000"/>
          <w:sz w:val="20"/>
        </w:rPr>
        <w:sectPr w:rsidR="00CB2A9F" w:rsidSect="00CB2A9F">
          <w:type w:val="continuous"/>
          <w:pgSz w:w="16838" w:h="11906" w:orient="landscape"/>
          <w:pgMar w:top="850" w:right="850" w:bottom="850" w:left="850" w:header="708" w:footer="0" w:gutter="0"/>
          <w:cols w:space="708"/>
          <w:docGrid w:linePitch="360"/>
        </w:sectPr>
      </w:pPr>
    </w:p>
    <w:p w:rsidR="006F6F83" w:rsidRDefault="006F6F83" w:rsidP="00CB2A9F">
      <w:pPr>
        <w:pStyle w:val="ListParagraph"/>
        <w:numPr>
          <w:ilvl w:val="0"/>
          <w:numId w:val="10"/>
        </w:numPr>
        <w:spacing w:before="120" w:after="120" w:line="271" w:lineRule="auto"/>
        <w:ind w:left="2127" w:hanging="567"/>
        <w:jc w:val="both"/>
        <w:rPr>
          <w:rFonts w:ascii="Arial" w:hAnsi="Arial" w:cs="Arial"/>
          <w:color w:val="000000"/>
          <w:sz w:val="20"/>
        </w:rPr>
      </w:pPr>
      <w:r>
        <w:rPr>
          <w:rFonts w:ascii="Arial" w:hAnsi="Arial" w:cs="Arial"/>
          <w:color w:val="000000"/>
          <w:sz w:val="20"/>
        </w:rPr>
        <w:lastRenderedPageBreak/>
        <w:t>Advert;</w:t>
      </w:r>
    </w:p>
    <w:p w:rsidR="006F6F83" w:rsidRDefault="006F6F83" w:rsidP="00CB2A9F">
      <w:pPr>
        <w:pStyle w:val="ListParagraph"/>
        <w:numPr>
          <w:ilvl w:val="0"/>
          <w:numId w:val="10"/>
        </w:numPr>
        <w:spacing w:before="120" w:after="120" w:line="271" w:lineRule="auto"/>
        <w:ind w:left="2127" w:hanging="567"/>
        <w:jc w:val="both"/>
        <w:rPr>
          <w:rFonts w:ascii="Arial" w:hAnsi="Arial" w:cs="Arial"/>
          <w:color w:val="000000"/>
          <w:sz w:val="20"/>
        </w:rPr>
      </w:pPr>
      <w:r>
        <w:rPr>
          <w:rFonts w:ascii="Arial" w:hAnsi="Arial" w:cs="Arial"/>
          <w:color w:val="000000"/>
          <w:sz w:val="20"/>
        </w:rPr>
        <w:t>Guidance;</w:t>
      </w:r>
    </w:p>
    <w:p w:rsidR="006F6F83" w:rsidRDefault="006F6F83" w:rsidP="00CB2A9F">
      <w:pPr>
        <w:pStyle w:val="ListParagraph"/>
        <w:numPr>
          <w:ilvl w:val="0"/>
          <w:numId w:val="10"/>
        </w:numPr>
        <w:spacing w:before="120" w:after="120" w:line="271" w:lineRule="auto"/>
        <w:ind w:left="2127" w:hanging="567"/>
        <w:jc w:val="both"/>
        <w:rPr>
          <w:rFonts w:ascii="Arial" w:hAnsi="Arial" w:cs="Arial"/>
          <w:color w:val="000000"/>
          <w:sz w:val="20"/>
        </w:rPr>
      </w:pPr>
      <w:r>
        <w:rPr>
          <w:rFonts w:ascii="Arial" w:hAnsi="Arial" w:cs="Arial"/>
          <w:color w:val="000000"/>
          <w:sz w:val="20"/>
        </w:rPr>
        <w:t>Application Form;</w:t>
      </w:r>
    </w:p>
    <w:p w:rsidR="006F6F83" w:rsidRDefault="006F6F83" w:rsidP="00CB2A9F">
      <w:pPr>
        <w:pStyle w:val="ListParagraph"/>
        <w:numPr>
          <w:ilvl w:val="0"/>
          <w:numId w:val="10"/>
        </w:numPr>
        <w:spacing w:before="120" w:after="120" w:line="271" w:lineRule="auto"/>
        <w:ind w:left="2127" w:hanging="567"/>
        <w:jc w:val="both"/>
        <w:rPr>
          <w:rFonts w:ascii="Arial" w:hAnsi="Arial" w:cs="Arial"/>
          <w:color w:val="000000"/>
          <w:sz w:val="20"/>
        </w:rPr>
      </w:pPr>
      <w:r>
        <w:rPr>
          <w:rFonts w:ascii="Arial" w:hAnsi="Arial" w:cs="Arial"/>
          <w:color w:val="000000"/>
          <w:sz w:val="20"/>
        </w:rPr>
        <w:lastRenderedPageBreak/>
        <w:t>External Marking;</w:t>
      </w:r>
    </w:p>
    <w:p w:rsidR="006F6F83" w:rsidRDefault="006F6F83" w:rsidP="00CB2A9F">
      <w:pPr>
        <w:pStyle w:val="ListParagraph"/>
        <w:numPr>
          <w:ilvl w:val="0"/>
          <w:numId w:val="10"/>
        </w:numPr>
        <w:spacing w:before="120" w:after="120" w:line="271" w:lineRule="auto"/>
        <w:ind w:left="2127" w:hanging="567"/>
        <w:jc w:val="both"/>
        <w:rPr>
          <w:rFonts w:ascii="Arial" w:hAnsi="Arial" w:cs="Arial"/>
          <w:color w:val="000000"/>
          <w:sz w:val="20"/>
        </w:rPr>
      </w:pPr>
      <w:r>
        <w:rPr>
          <w:rFonts w:ascii="Arial" w:hAnsi="Arial" w:cs="Arial"/>
          <w:color w:val="000000"/>
          <w:sz w:val="20"/>
        </w:rPr>
        <w:t xml:space="preserve">Assessment Centre; and </w:t>
      </w:r>
    </w:p>
    <w:p w:rsidR="00CB2A9F" w:rsidRDefault="006F6F83" w:rsidP="00CB2A9F">
      <w:pPr>
        <w:pStyle w:val="ListParagraph"/>
        <w:numPr>
          <w:ilvl w:val="0"/>
          <w:numId w:val="10"/>
        </w:numPr>
        <w:spacing w:before="120" w:after="120" w:line="271" w:lineRule="auto"/>
        <w:ind w:left="2127" w:hanging="567"/>
        <w:jc w:val="both"/>
        <w:rPr>
          <w:rFonts w:ascii="Arial" w:hAnsi="Arial" w:cs="Arial"/>
          <w:color w:val="000000"/>
          <w:sz w:val="20"/>
        </w:rPr>
        <w:sectPr w:rsidR="00CB2A9F" w:rsidSect="00CB2A9F">
          <w:type w:val="continuous"/>
          <w:pgSz w:w="16838" w:h="11906" w:orient="landscape"/>
          <w:pgMar w:top="850" w:right="850" w:bottom="850" w:left="850" w:header="708" w:footer="0" w:gutter="0"/>
          <w:cols w:num="2" w:space="708"/>
          <w:docGrid w:linePitch="360"/>
        </w:sectPr>
      </w:pPr>
      <w:r>
        <w:rPr>
          <w:rFonts w:ascii="Arial" w:hAnsi="Arial" w:cs="Arial"/>
          <w:color w:val="000000"/>
          <w:sz w:val="20"/>
        </w:rPr>
        <w:t>Confirmation of Progression.</w:t>
      </w:r>
    </w:p>
    <w:p w:rsidR="006F6F83" w:rsidRPr="006F6F83" w:rsidRDefault="006F6F83" w:rsidP="00CB2A9F">
      <w:pPr>
        <w:spacing w:before="120" w:after="120" w:line="271" w:lineRule="auto"/>
        <w:ind w:left="1440"/>
        <w:jc w:val="both"/>
        <w:rPr>
          <w:rFonts w:ascii="Arial" w:hAnsi="Arial" w:cs="Arial"/>
          <w:color w:val="000000"/>
          <w:sz w:val="20"/>
        </w:rPr>
      </w:pPr>
      <w:r>
        <w:rPr>
          <w:rFonts w:ascii="Arial" w:hAnsi="Arial" w:cs="Arial"/>
          <w:color w:val="000000"/>
          <w:sz w:val="20"/>
        </w:rPr>
        <w:lastRenderedPageBreak/>
        <w:t>This recruitment was still ongoing at the time of the audit.</w:t>
      </w:r>
    </w:p>
    <w:p w:rsidR="006F6F83" w:rsidRDefault="006F6F83" w:rsidP="00CB2A9F">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Two Volunteer Manager applications were also selected for review and </w:t>
      </w:r>
      <w:r w:rsidR="007C49B3">
        <w:rPr>
          <w:rFonts w:ascii="Arial" w:hAnsi="Arial" w:cs="Arial"/>
          <w:color w:val="000000"/>
          <w:sz w:val="20"/>
        </w:rPr>
        <w:t>evidence was provided to support the required process being followed with all relevant records being held by People Services.</w:t>
      </w:r>
    </w:p>
    <w:p w:rsidR="00DA469C" w:rsidRDefault="00DA469C" w:rsidP="00CB2A9F">
      <w:pPr>
        <w:spacing w:before="120" w:after="120" w:line="271" w:lineRule="auto"/>
        <w:jc w:val="both"/>
        <w:rPr>
          <w:rFonts w:ascii="Arial" w:hAnsi="Arial" w:cs="Arial"/>
          <w:color w:val="000000"/>
          <w:sz w:val="20"/>
        </w:rPr>
      </w:pPr>
    </w:p>
    <w:p w:rsidR="00DA469C" w:rsidRPr="00DA469C" w:rsidRDefault="00DA469C" w:rsidP="00DA469C">
      <w:pPr>
        <w:spacing w:before="120" w:after="120" w:line="271" w:lineRule="auto"/>
        <w:jc w:val="center"/>
        <w:rPr>
          <w:rFonts w:ascii="Arial" w:hAnsi="Arial" w:cs="Arial"/>
          <w:color w:val="000000"/>
          <w:sz w:val="20"/>
        </w:rPr>
      </w:pPr>
      <w:r w:rsidRPr="00DA469C">
        <w:rPr>
          <w:rFonts w:ascii="Arial" w:hAnsi="Arial" w:cs="Arial"/>
          <w:color w:val="000000"/>
          <w:sz w:val="20"/>
        </w:rPr>
        <w:t>---------------</w:t>
      </w:r>
    </w:p>
    <w:sectPr w:rsidR="00DA469C" w:rsidRPr="00DA469C" w:rsidSect="00CB2A9F">
      <w:type w:val="continuous"/>
      <w:pgSz w:w="16838" w:h="11906" w:orient="landscape"/>
      <w:pgMar w:top="850" w:right="850" w:bottom="850" w:left="85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059" w:rsidRDefault="00475059" w:rsidP="00DA469C">
      <w:pPr>
        <w:spacing w:after="0" w:line="240" w:lineRule="auto"/>
      </w:pPr>
      <w:r>
        <w:separator/>
      </w:r>
    </w:p>
  </w:endnote>
  <w:endnote w:type="continuationSeparator" w:id="0">
    <w:p w:rsidR="00475059" w:rsidRDefault="00475059" w:rsidP="00DA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26" w:type="dxa"/>
      <w:tblLayout w:type="fixed"/>
      <w:tblCellMar>
        <w:top w:w="200" w:type="dxa"/>
        <w:left w:w="60" w:type="dxa"/>
        <w:bottom w:w="60" w:type="dxa"/>
        <w:right w:w="60" w:type="dxa"/>
      </w:tblCellMar>
      <w:tblLook w:val="0000" w:firstRow="0" w:lastRow="0" w:firstColumn="0" w:lastColumn="0" w:noHBand="0" w:noVBand="0"/>
    </w:tblPr>
    <w:tblGrid>
      <w:gridCol w:w="708"/>
      <w:gridCol w:w="1304"/>
    </w:tblGrid>
    <w:tr w:rsidR="00DA469C" w:rsidRPr="00DA469C" w:rsidTr="00CB2A9F">
      <w:trPr>
        <w:trHeight w:hRule="exact" w:val="100"/>
      </w:trPr>
      <w:tc>
        <w:tcPr>
          <w:tcW w:w="708" w:type="dxa"/>
          <w:shd w:val="clear" w:color="auto" w:fill="auto"/>
        </w:tcPr>
        <w:p w:rsidR="00DA469C" w:rsidRPr="00DA469C" w:rsidRDefault="00DA469C" w:rsidP="00DA469C">
          <w:pPr>
            <w:pStyle w:val="Footer"/>
            <w:spacing w:after="120"/>
            <w:rPr>
              <w:sz w:val="12"/>
            </w:rPr>
          </w:pPr>
        </w:p>
      </w:tc>
      <w:tc>
        <w:tcPr>
          <w:tcW w:w="1304" w:type="dxa"/>
          <w:shd w:val="clear" w:color="auto" w:fill="auto"/>
        </w:tcPr>
        <w:p w:rsidR="00DA469C" w:rsidRPr="00DA469C" w:rsidRDefault="00DA469C" w:rsidP="00DA469C">
          <w:pPr>
            <w:pStyle w:val="Footer"/>
            <w:spacing w:after="120"/>
            <w:rPr>
              <w:sz w:val="12"/>
            </w:rPr>
          </w:pPr>
        </w:p>
      </w:tc>
    </w:tr>
    <w:tr w:rsidR="00DA469C" w:rsidRPr="00DA469C" w:rsidTr="00CB2A9F">
      <w:trPr>
        <w:trHeight w:hRule="exact" w:val="680"/>
      </w:trPr>
      <w:tc>
        <w:tcPr>
          <w:tcW w:w="708" w:type="dxa"/>
          <w:shd w:val="clear" w:color="auto" w:fill="DC0D15"/>
        </w:tcPr>
        <w:p w:rsidR="00DA469C" w:rsidRPr="00DA469C" w:rsidRDefault="00DA469C" w:rsidP="00DA469C">
          <w:pPr>
            <w:pStyle w:val="Footer"/>
            <w:spacing w:after="120"/>
            <w:rPr>
              <w:rFonts w:ascii="Arial" w:hAnsi="Arial" w:cs="Arial"/>
              <w:b/>
              <w:color w:val="FFFFFF"/>
              <w:sz w:val="32"/>
            </w:rPr>
          </w:pPr>
        </w:p>
      </w:tc>
      <w:tc>
        <w:tcPr>
          <w:tcW w:w="1304" w:type="dxa"/>
          <w:shd w:val="clear" w:color="auto" w:fill="DC0D15"/>
          <w:tcMar>
            <w:left w:w="0" w:type="dxa"/>
          </w:tcMar>
          <w:vAlign w:val="center"/>
        </w:tcPr>
        <w:p w:rsidR="00DA469C" w:rsidRPr="00DA469C" w:rsidRDefault="00DA469C" w:rsidP="00DA469C">
          <w:pPr>
            <w:pStyle w:val="Footer"/>
            <w:spacing w:after="120"/>
            <w:rPr>
              <w:rFonts w:ascii="Arial" w:hAnsi="Arial" w:cs="Arial"/>
              <w:b/>
              <w:color w:val="FFFFFF"/>
              <w:sz w:val="32"/>
            </w:rPr>
          </w:pPr>
          <w:r w:rsidRPr="00DA469C">
            <w:rPr>
              <w:rFonts w:ascii="Arial" w:hAnsi="Arial" w:cs="Arial"/>
              <w:b/>
              <w:color w:val="FFFFFF"/>
              <w:sz w:val="32"/>
            </w:rPr>
            <w:t>2018/19</w:t>
          </w:r>
        </w:p>
      </w:tc>
    </w:tr>
  </w:tbl>
  <w:p w:rsidR="00DA469C" w:rsidRDefault="00DA46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DA469C" w:rsidRPr="00DA469C" w:rsidTr="00DA469C">
      <w:trPr>
        <w:trHeight w:hRule="exact" w:val="100"/>
      </w:trPr>
      <w:tc>
        <w:tcPr>
          <w:tcW w:w="1417" w:type="dxa"/>
          <w:shd w:val="clear" w:color="auto" w:fill="auto"/>
        </w:tcPr>
        <w:p w:rsidR="00DA469C" w:rsidRPr="00DA469C" w:rsidRDefault="00DA469C" w:rsidP="00DA469C">
          <w:pPr>
            <w:pStyle w:val="Footer"/>
            <w:spacing w:after="120"/>
            <w:rPr>
              <w:sz w:val="12"/>
            </w:rPr>
          </w:pPr>
        </w:p>
      </w:tc>
      <w:tc>
        <w:tcPr>
          <w:tcW w:w="12586" w:type="dxa"/>
          <w:shd w:val="clear" w:color="auto" w:fill="auto"/>
        </w:tcPr>
        <w:p w:rsidR="00DA469C" w:rsidRPr="00DA469C" w:rsidRDefault="00DA469C" w:rsidP="00DA469C">
          <w:pPr>
            <w:pStyle w:val="Footer"/>
            <w:spacing w:after="120"/>
            <w:rPr>
              <w:sz w:val="12"/>
            </w:rPr>
          </w:pPr>
        </w:p>
      </w:tc>
      <w:tc>
        <w:tcPr>
          <w:tcW w:w="1191" w:type="dxa"/>
          <w:shd w:val="clear" w:color="auto" w:fill="auto"/>
        </w:tcPr>
        <w:p w:rsidR="00DA469C" w:rsidRPr="00DA469C" w:rsidRDefault="00DA469C" w:rsidP="00DA469C">
          <w:pPr>
            <w:pStyle w:val="Footer"/>
            <w:spacing w:after="120"/>
            <w:rPr>
              <w:sz w:val="12"/>
            </w:rPr>
          </w:pPr>
        </w:p>
      </w:tc>
    </w:tr>
    <w:tr w:rsidR="00DA469C" w:rsidRPr="00DA469C" w:rsidTr="00DA469C">
      <w:trPr>
        <w:trHeight w:hRule="exact" w:val="397"/>
      </w:trPr>
      <w:tc>
        <w:tcPr>
          <w:tcW w:w="1417" w:type="dxa"/>
          <w:shd w:val="clear" w:color="auto" w:fill="auto"/>
          <w:vAlign w:val="bottom"/>
        </w:tcPr>
        <w:p w:rsidR="00DA469C" w:rsidRPr="00DA469C" w:rsidRDefault="00DA469C" w:rsidP="00DA469C">
          <w:pPr>
            <w:pStyle w:val="Footer"/>
            <w:spacing w:after="120"/>
            <w:rPr>
              <w:rFonts w:ascii="Arial" w:hAnsi="Arial" w:cs="Arial"/>
              <w:b/>
              <w:outline/>
              <w:color w:val="000000"/>
              <w:sz w:val="32"/>
            </w:rPr>
          </w:pPr>
        </w:p>
      </w:tc>
      <w:tc>
        <w:tcPr>
          <w:tcW w:w="12586" w:type="dxa"/>
          <w:shd w:val="clear" w:color="auto" w:fill="auto"/>
          <w:vAlign w:val="center"/>
        </w:tcPr>
        <w:p w:rsidR="00DA469C" w:rsidRPr="00DA469C" w:rsidRDefault="00554C9E" w:rsidP="00DA469C">
          <w:pPr>
            <w:pStyle w:val="Footer"/>
            <w:jc w:val="right"/>
            <w:rPr>
              <w:rFonts w:ascii="Arial" w:hAnsi="Arial" w:cs="Arial"/>
              <w:color w:val="BFBFBF"/>
              <w:sz w:val="16"/>
            </w:rPr>
          </w:pPr>
          <w:r w:rsidRPr="00211D6C">
            <w:rPr>
              <w:rFonts w:ascii="Arial" w:hAnsi="Arial" w:cs="Arial"/>
              <w:color w:val="BFBFBF"/>
              <w:sz w:val="16"/>
            </w:rPr>
            <w:t>The Police and Crime Commissioner for Cleveland and the Chief Constable Cleveland Police</w:t>
          </w:r>
        </w:p>
        <w:p w:rsidR="00DA469C" w:rsidRPr="00DA469C" w:rsidRDefault="00DA469C" w:rsidP="006C01E8">
          <w:pPr>
            <w:pStyle w:val="Footer"/>
            <w:jc w:val="right"/>
            <w:rPr>
              <w:rFonts w:ascii="Arial" w:hAnsi="Arial" w:cs="Arial"/>
              <w:color w:val="BFBFBF"/>
              <w:sz w:val="16"/>
            </w:rPr>
          </w:pPr>
          <w:r w:rsidRPr="00DA469C">
            <w:rPr>
              <w:rFonts w:ascii="Arial" w:hAnsi="Arial" w:cs="Arial"/>
              <w:color w:val="BFBFBF"/>
              <w:sz w:val="16"/>
            </w:rPr>
            <w:t xml:space="preserve">Assurance Review of </w:t>
          </w:r>
          <w:r w:rsidR="006C01E8">
            <w:rPr>
              <w:rFonts w:ascii="Arial" w:hAnsi="Arial" w:cs="Arial"/>
              <w:color w:val="BFBFBF"/>
              <w:sz w:val="16"/>
            </w:rPr>
            <w:t>HR Recruitment</w:t>
          </w:r>
        </w:p>
      </w:tc>
      <w:tc>
        <w:tcPr>
          <w:tcW w:w="1191" w:type="dxa"/>
          <w:shd w:val="clear" w:color="auto" w:fill="BFBFBF"/>
          <w:vAlign w:val="center"/>
        </w:tcPr>
        <w:p w:rsidR="00DA469C" w:rsidRPr="00DA469C" w:rsidRDefault="00DA469C" w:rsidP="00DA469C">
          <w:pPr>
            <w:pStyle w:val="Footer"/>
            <w:spacing w:after="120"/>
            <w:jc w:val="center"/>
            <w:rPr>
              <w:rFonts w:ascii="Arial" w:hAnsi="Arial" w:cs="Arial"/>
              <w:b/>
              <w:color w:val="FFFFFF"/>
              <w:sz w:val="16"/>
            </w:rPr>
          </w:pPr>
          <w:r w:rsidRPr="00DA469C">
            <w:rPr>
              <w:rFonts w:ascii="Arial" w:hAnsi="Arial" w:cs="Arial"/>
              <w:b/>
              <w:color w:val="FFFFFF"/>
              <w:sz w:val="16"/>
            </w:rPr>
            <w:t xml:space="preserve">Page </w:t>
          </w:r>
          <w:r w:rsidRPr="00DA469C">
            <w:rPr>
              <w:rFonts w:ascii="Arial" w:hAnsi="Arial" w:cs="Arial"/>
              <w:b/>
              <w:color w:val="FFFFFF"/>
              <w:sz w:val="16"/>
            </w:rPr>
            <w:fldChar w:fldCharType="begin"/>
          </w:r>
          <w:r w:rsidRPr="00DA469C">
            <w:rPr>
              <w:rFonts w:ascii="Arial" w:hAnsi="Arial" w:cs="Arial"/>
              <w:b/>
              <w:color w:val="FFFFFF"/>
              <w:sz w:val="16"/>
            </w:rPr>
            <w:instrText xml:space="preserve"> PAGE  \* MERGEFORMAT </w:instrText>
          </w:r>
          <w:r w:rsidRPr="00DA469C">
            <w:rPr>
              <w:rFonts w:ascii="Arial" w:hAnsi="Arial" w:cs="Arial"/>
              <w:b/>
              <w:color w:val="FFFFFF"/>
              <w:sz w:val="16"/>
            </w:rPr>
            <w:fldChar w:fldCharType="separate"/>
          </w:r>
          <w:r w:rsidR="00C673CD">
            <w:rPr>
              <w:rFonts w:ascii="Arial" w:hAnsi="Arial" w:cs="Arial"/>
              <w:b/>
              <w:noProof/>
              <w:color w:val="FFFFFF"/>
              <w:sz w:val="16"/>
            </w:rPr>
            <w:t>1</w:t>
          </w:r>
          <w:r w:rsidRPr="00DA469C">
            <w:rPr>
              <w:rFonts w:ascii="Arial" w:hAnsi="Arial" w:cs="Arial"/>
              <w:b/>
              <w:color w:val="FFFFFF"/>
              <w:sz w:val="16"/>
            </w:rPr>
            <w:fldChar w:fldCharType="end"/>
          </w:r>
        </w:p>
      </w:tc>
    </w:tr>
  </w:tbl>
  <w:p w:rsidR="00DA469C" w:rsidRDefault="00DA46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DA469C" w:rsidRPr="00DA469C" w:rsidTr="00DA469C">
      <w:trPr>
        <w:trHeight w:hRule="exact" w:val="100"/>
      </w:trPr>
      <w:tc>
        <w:tcPr>
          <w:tcW w:w="567" w:type="dxa"/>
          <w:shd w:val="clear" w:color="auto" w:fill="auto"/>
        </w:tcPr>
        <w:p w:rsidR="00DA469C" w:rsidRPr="00DA469C" w:rsidRDefault="00DA469C" w:rsidP="00DA469C">
          <w:pPr>
            <w:pStyle w:val="Footer"/>
            <w:spacing w:after="120"/>
            <w:rPr>
              <w:sz w:val="12"/>
            </w:rPr>
          </w:pPr>
        </w:p>
      </w:tc>
      <w:tc>
        <w:tcPr>
          <w:tcW w:w="1304" w:type="dxa"/>
          <w:shd w:val="clear" w:color="auto" w:fill="auto"/>
        </w:tcPr>
        <w:p w:rsidR="00DA469C" w:rsidRPr="00DA469C" w:rsidRDefault="00DA469C" w:rsidP="00DA469C">
          <w:pPr>
            <w:pStyle w:val="Footer"/>
            <w:spacing w:after="120"/>
            <w:rPr>
              <w:sz w:val="12"/>
            </w:rPr>
          </w:pPr>
        </w:p>
      </w:tc>
    </w:tr>
    <w:tr w:rsidR="00DA469C" w:rsidRPr="00DA469C" w:rsidTr="00DA469C">
      <w:trPr>
        <w:trHeight w:hRule="exact" w:val="680"/>
      </w:trPr>
      <w:tc>
        <w:tcPr>
          <w:tcW w:w="567" w:type="dxa"/>
          <w:shd w:val="clear" w:color="auto" w:fill="DC0D15"/>
        </w:tcPr>
        <w:p w:rsidR="00DA469C" w:rsidRPr="00DA469C" w:rsidRDefault="00DA469C" w:rsidP="00DA469C">
          <w:pPr>
            <w:pStyle w:val="Footer"/>
            <w:spacing w:after="120"/>
            <w:rPr>
              <w:rFonts w:ascii="Arial" w:hAnsi="Arial" w:cs="Arial"/>
              <w:b/>
              <w:color w:val="FFFFFF"/>
              <w:sz w:val="32"/>
            </w:rPr>
          </w:pPr>
        </w:p>
      </w:tc>
      <w:tc>
        <w:tcPr>
          <w:tcW w:w="1304" w:type="dxa"/>
          <w:shd w:val="clear" w:color="auto" w:fill="DC0D15"/>
          <w:tcMar>
            <w:left w:w="0" w:type="dxa"/>
          </w:tcMar>
          <w:vAlign w:val="center"/>
        </w:tcPr>
        <w:p w:rsidR="00DA469C" w:rsidRPr="00DA469C" w:rsidRDefault="00DA469C" w:rsidP="00DA469C">
          <w:pPr>
            <w:pStyle w:val="Footer"/>
            <w:spacing w:after="120"/>
            <w:rPr>
              <w:rFonts w:ascii="Arial" w:hAnsi="Arial" w:cs="Arial"/>
              <w:b/>
              <w:color w:val="FFFFFF"/>
              <w:sz w:val="32"/>
            </w:rPr>
          </w:pPr>
          <w:r w:rsidRPr="00DA469C">
            <w:rPr>
              <w:rFonts w:ascii="Arial" w:hAnsi="Arial" w:cs="Arial"/>
              <w:b/>
              <w:color w:val="FFFFFF"/>
              <w:sz w:val="32"/>
            </w:rPr>
            <w:t>2018/19</w:t>
          </w:r>
        </w:p>
      </w:tc>
    </w:tr>
  </w:tbl>
  <w:p w:rsidR="00DA469C" w:rsidRDefault="00DA46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4"/>
      <w:gridCol w:w="1177"/>
      <w:gridCol w:w="14"/>
    </w:tblGrid>
    <w:tr w:rsidR="00DA469C" w:rsidRPr="00DA469C" w:rsidTr="00CB2A9F">
      <w:trPr>
        <w:gridAfter w:val="1"/>
        <w:wAfter w:w="14" w:type="dxa"/>
        <w:trHeight w:hRule="exact" w:val="100"/>
      </w:trPr>
      <w:tc>
        <w:tcPr>
          <w:tcW w:w="567" w:type="dxa"/>
          <w:shd w:val="clear" w:color="auto" w:fill="auto"/>
        </w:tcPr>
        <w:p w:rsidR="00DA469C" w:rsidRPr="00DA469C" w:rsidRDefault="00DA469C" w:rsidP="00DA469C">
          <w:pPr>
            <w:pStyle w:val="Footer"/>
            <w:spacing w:after="120"/>
            <w:rPr>
              <w:rFonts w:ascii="Arial" w:hAnsi="Arial" w:cs="Arial"/>
              <w:sz w:val="12"/>
            </w:rPr>
          </w:pPr>
        </w:p>
      </w:tc>
      <w:tc>
        <w:tcPr>
          <w:tcW w:w="1191" w:type="dxa"/>
          <w:shd w:val="clear" w:color="auto" w:fill="auto"/>
        </w:tcPr>
        <w:p w:rsidR="00DA469C" w:rsidRPr="00DA469C" w:rsidRDefault="00DA469C" w:rsidP="00DA469C">
          <w:pPr>
            <w:pStyle w:val="Footer"/>
            <w:spacing w:after="120"/>
            <w:rPr>
              <w:rFonts w:ascii="Arial" w:hAnsi="Arial" w:cs="Arial"/>
              <w:sz w:val="12"/>
            </w:rPr>
          </w:pPr>
        </w:p>
      </w:tc>
      <w:tc>
        <w:tcPr>
          <w:tcW w:w="2835" w:type="dxa"/>
          <w:shd w:val="clear" w:color="auto" w:fill="auto"/>
        </w:tcPr>
        <w:p w:rsidR="00DA469C" w:rsidRPr="00DA469C" w:rsidRDefault="00DA469C" w:rsidP="00DA469C">
          <w:pPr>
            <w:pStyle w:val="Footer"/>
            <w:spacing w:after="120"/>
            <w:rPr>
              <w:rFonts w:ascii="Arial" w:hAnsi="Arial" w:cs="Arial"/>
              <w:sz w:val="12"/>
            </w:rPr>
          </w:pPr>
        </w:p>
      </w:tc>
      <w:tc>
        <w:tcPr>
          <w:tcW w:w="680" w:type="dxa"/>
          <w:shd w:val="clear" w:color="auto" w:fill="auto"/>
        </w:tcPr>
        <w:p w:rsidR="00DA469C" w:rsidRPr="00DA469C" w:rsidRDefault="00DA469C" w:rsidP="00DA469C">
          <w:pPr>
            <w:pStyle w:val="Footer"/>
            <w:spacing w:after="120"/>
            <w:rPr>
              <w:rFonts w:ascii="Arial" w:hAnsi="Arial" w:cs="Arial"/>
              <w:sz w:val="12"/>
            </w:rPr>
          </w:pPr>
        </w:p>
      </w:tc>
      <w:tc>
        <w:tcPr>
          <w:tcW w:w="567" w:type="dxa"/>
          <w:shd w:val="clear" w:color="auto" w:fill="auto"/>
        </w:tcPr>
        <w:p w:rsidR="00DA469C" w:rsidRPr="00DA469C" w:rsidRDefault="00DA469C" w:rsidP="00DA469C">
          <w:pPr>
            <w:pStyle w:val="Footer"/>
            <w:spacing w:after="120"/>
            <w:rPr>
              <w:rFonts w:ascii="Arial" w:hAnsi="Arial" w:cs="Arial"/>
              <w:sz w:val="12"/>
            </w:rPr>
          </w:pPr>
        </w:p>
      </w:tc>
      <w:tc>
        <w:tcPr>
          <w:tcW w:w="1191" w:type="dxa"/>
          <w:shd w:val="clear" w:color="auto" w:fill="auto"/>
        </w:tcPr>
        <w:p w:rsidR="00DA469C" w:rsidRPr="00DA469C" w:rsidRDefault="00DA469C" w:rsidP="00DA469C">
          <w:pPr>
            <w:pStyle w:val="Footer"/>
            <w:spacing w:after="120"/>
            <w:rPr>
              <w:rFonts w:ascii="Arial" w:hAnsi="Arial" w:cs="Arial"/>
              <w:sz w:val="12"/>
            </w:rPr>
          </w:pPr>
        </w:p>
      </w:tc>
      <w:tc>
        <w:tcPr>
          <w:tcW w:w="2835" w:type="dxa"/>
          <w:shd w:val="clear" w:color="auto" w:fill="auto"/>
        </w:tcPr>
        <w:p w:rsidR="00DA469C" w:rsidRPr="00DA469C" w:rsidRDefault="00DA469C" w:rsidP="00DA469C">
          <w:pPr>
            <w:pStyle w:val="Footer"/>
            <w:spacing w:after="120"/>
            <w:rPr>
              <w:rFonts w:ascii="Arial" w:hAnsi="Arial" w:cs="Arial"/>
              <w:sz w:val="12"/>
            </w:rPr>
          </w:pPr>
        </w:p>
      </w:tc>
      <w:tc>
        <w:tcPr>
          <w:tcW w:w="680" w:type="dxa"/>
          <w:shd w:val="clear" w:color="auto" w:fill="auto"/>
        </w:tcPr>
        <w:p w:rsidR="00DA469C" w:rsidRPr="00DA469C" w:rsidRDefault="00DA469C" w:rsidP="00DA469C">
          <w:pPr>
            <w:pStyle w:val="Footer"/>
            <w:spacing w:after="120"/>
            <w:rPr>
              <w:rFonts w:ascii="Arial" w:hAnsi="Arial" w:cs="Arial"/>
              <w:sz w:val="12"/>
            </w:rPr>
          </w:pPr>
        </w:p>
      </w:tc>
      <w:tc>
        <w:tcPr>
          <w:tcW w:w="567" w:type="dxa"/>
          <w:shd w:val="clear" w:color="auto" w:fill="auto"/>
        </w:tcPr>
        <w:p w:rsidR="00DA469C" w:rsidRPr="00DA469C" w:rsidRDefault="00DA469C" w:rsidP="00DA469C">
          <w:pPr>
            <w:pStyle w:val="Footer"/>
            <w:spacing w:after="120"/>
            <w:rPr>
              <w:rFonts w:ascii="Arial" w:hAnsi="Arial" w:cs="Arial"/>
              <w:sz w:val="12"/>
            </w:rPr>
          </w:pPr>
        </w:p>
      </w:tc>
      <w:tc>
        <w:tcPr>
          <w:tcW w:w="1191" w:type="dxa"/>
          <w:shd w:val="clear" w:color="auto" w:fill="auto"/>
        </w:tcPr>
        <w:p w:rsidR="00DA469C" w:rsidRPr="00DA469C" w:rsidRDefault="00DA469C" w:rsidP="00DA469C">
          <w:pPr>
            <w:pStyle w:val="Footer"/>
            <w:spacing w:after="120"/>
            <w:rPr>
              <w:rFonts w:ascii="Arial" w:hAnsi="Arial" w:cs="Arial"/>
              <w:sz w:val="12"/>
            </w:rPr>
          </w:pPr>
        </w:p>
      </w:tc>
      <w:tc>
        <w:tcPr>
          <w:tcW w:w="1701" w:type="dxa"/>
          <w:shd w:val="clear" w:color="auto" w:fill="auto"/>
        </w:tcPr>
        <w:p w:rsidR="00DA469C" w:rsidRPr="00DA469C" w:rsidRDefault="00DA469C" w:rsidP="00DA469C">
          <w:pPr>
            <w:pStyle w:val="Footer"/>
            <w:spacing w:after="120"/>
            <w:rPr>
              <w:rFonts w:ascii="Arial" w:hAnsi="Arial" w:cs="Arial"/>
              <w:sz w:val="12"/>
            </w:rPr>
          </w:pPr>
        </w:p>
      </w:tc>
      <w:tc>
        <w:tcPr>
          <w:tcW w:w="1191" w:type="dxa"/>
          <w:gridSpan w:val="2"/>
          <w:shd w:val="clear" w:color="auto" w:fill="auto"/>
        </w:tcPr>
        <w:p w:rsidR="00DA469C" w:rsidRPr="00DA469C" w:rsidRDefault="00DA469C" w:rsidP="00DA469C">
          <w:pPr>
            <w:pStyle w:val="Footer"/>
            <w:spacing w:after="120"/>
            <w:rPr>
              <w:rFonts w:ascii="Arial" w:hAnsi="Arial" w:cs="Arial"/>
              <w:sz w:val="12"/>
            </w:rPr>
          </w:pPr>
        </w:p>
      </w:tc>
    </w:tr>
    <w:tr w:rsidR="00DA469C" w:rsidRPr="00DA469C" w:rsidTr="00CB2A9F">
      <w:trPr>
        <w:gridAfter w:val="1"/>
        <w:wAfter w:w="14" w:type="dxa"/>
      </w:trPr>
      <w:tc>
        <w:tcPr>
          <w:tcW w:w="567"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680" w:type="dxa"/>
          <w:shd w:val="clear" w:color="auto" w:fill="auto"/>
        </w:tcPr>
        <w:p w:rsidR="00DA469C" w:rsidRPr="00DA469C" w:rsidRDefault="00DA469C" w:rsidP="00DA469C">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r w:rsidRPr="00DA469C">
            <w:rPr>
              <w:rFonts w:ascii="Arial" w:hAnsi="Arial" w:cs="Arial"/>
              <w:b/>
              <w:color w:val="163D82"/>
              <w:sz w:val="12"/>
            </w:rPr>
            <w:t>PRIORITY GRADINGS</w:t>
          </w:r>
        </w:p>
      </w:tc>
      <w:tc>
        <w:tcPr>
          <w:tcW w:w="680" w:type="dxa"/>
          <w:shd w:val="clear" w:color="auto" w:fill="auto"/>
        </w:tcPr>
        <w:p w:rsidR="00DA469C" w:rsidRPr="00DA469C" w:rsidRDefault="00DA469C" w:rsidP="00DA469C">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c>
        <w:tcPr>
          <w:tcW w:w="1191" w:type="dxa"/>
          <w:gridSpan w:val="2"/>
          <w:tcBorders>
            <w:bottom w:val="single" w:sz="12" w:space="0" w:color="FFFFFF"/>
          </w:tcBorders>
          <w:shd w:val="clear" w:color="auto" w:fill="auto"/>
        </w:tcPr>
        <w:p w:rsidR="00DA469C" w:rsidRPr="00DA469C" w:rsidRDefault="00DA469C" w:rsidP="00DA469C">
          <w:pPr>
            <w:pStyle w:val="Footer"/>
            <w:spacing w:after="120"/>
            <w:rPr>
              <w:rFonts w:ascii="Arial" w:hAnsi="Arial" w:cs="Arial"/>
              <w:b/>
              <w:color w:val="163D82"/>
              <w:sz w:val="12"/>
            </w:rPr>
          </w:pPr>
        </w:p>
      </w:tc>
    </w:tr>
    <w:tr w:rsidR="00DA469C" w:rsidRPr="00DA469C" w:rsidTr="00CB2A9F">
      <w:trPr>
        <w:gridAfter w:val="1"/>
        <w:wAfter w:w="14" w:type="dxa"/>
      </w:trPr>
      <w:tc>
        <w:tcPr>
          <w:tcW w:w="567" w:type="dxa"/>
          <w:shd w:val="clear" w:color="auto" w:fill="DC0D15"/>
          <w:vAlign w:val="center"/>
        </w:tcPr>
        <w:p w:rsidR="00DA469C" w:rsidRPr="00DA469C" w:rsidRDefault="00DA469C" w:rsidP="00DA469C">
          <w:pPr>
            <w:pStyle w:val="Footer"/>
            <w:spacing w:after="120"/>
            <w:jc w:val="center"/>
            <w:rPr>
              <w:rFonts w:ascii="Arial" w:hAnsi="Arial" w:cs="Arial"/>
              <w:b/>
              <w:color w:val="FFFFFF"/>
              <w:sz w:val="16"/>
            </w:rPr>
          </w:pPr>
          <w:r w:rsidRPr="00DA469C">
            <w:rPr>
              <w:rFonts w:ascii="Arial" w:hAnsi="Arial" w:cs="Arial"/>
              <w:b/>
              <w:color w:val="FFFFFF"/>
              <w:sz w:val="16"/>
            </w:rPr>
            <w:t>1</w:t>
          </w:r>
        </w:p>
      </w:tc>
      <w:tc>
        <w:tcPr>
          <w:tcW w:w="1191" w:type="dxa"/>
          <w:shd w:val="clear" w:color="auto" w:fill="D9D9D9"/>
          <w:vAlign w:val="center"/>
        </w:tcPr>
        <w:p w:rsidR="00DA469C" w:rsidRPr="00DA469C" w:rsidRDefault="00DA469C" w:rsidP="00DA469C">
          <w:pPr>
            <w:pStyle w:val="Footer"/>
            <w:spacing w:after="120"/>
            <w:jc w:val="center"/>
            <w:rPr>
              <w:rFonts w:ascii="Arial" w:hAnsi="Arial" w:cs="Arial"/>
              <w:b/>
              <w:color w:val="163D82"/>
              <w:sz w:val="16"/>
            </w:rPr>
          </w:pPr>
          <w:r w:rsidRPr="00DA469C">
            <w:rPr>
              <w:rFonts w:ascii="Arial" w:hAnsi="Arial" w:cs="Arial"/>
              <w:b/>
              <w:color w:val="163D82"/>
              <w:sz w:val="16"/>
            </w:rPr>
            <w:t>URGENT</w:t>
          </w:r>
        </w:p>
      </w:tc>
      <w:tc>
        <w:tcPr>
          <w:tcW w:w="2835" w:type="dxa"/>
          <w:shd w:val="clear" w:color="auto" w:fill="D9D9D9"/>
          <w:vAlign w:val="center"/>
        </w:tcPr>
        <w:p w:rsidR="00DA469C" w:rsidRPr="00DA469C" w:rsidRDefault="00DA469C" w:rsidP="00DA469C">
          <w:pPr>
            <w:pStyle w:val="Footer"/>
            <w:spacing w:after="120"/>
            <w:jc w:val="both"/>
            <w:rPr>
              <w:rFonts w:ascii="Arial" w:hAnsi="Arial" w:cs="Arial"/>
              <w:color w:val="163D82"/>
              <w:sz w:val="16"/>
            </w:rPr>
          </w:pPr>
          <w:r w:rsidRPr="00DA469C">
            <w:rPr>
              <w:rFonts w:ascii="Arial" w:hAnsi="Arial" w:cs="Arial"/>
              <w:color w:val="163D82"/>
              <w:sz w:val="16"/>
            </w:rPr>
            <w:t>Fundamental control issue on which action should be taken immediately.</w:t>
          </w:r>
        </w:p>
      </w:tc>
      <w:tc>
        <w:tcPr>
          <w:tcW w:w="680" w:type="dxa"/>
          <w:shd w:val="clear" w:color="auto" w:fill="auto"/>
          <w:vAlign w:val="center"/>
        </w:tcPr>
        <w:p w:rsidR="00DA469C" w:rsidRPr="00DA469C" w:rsidRDefault="00DA469C" w:rsidP="00DA469C">
          <w:pPr>
            <w:pStyle w:val="Footer"/>
            <w:spacing w:after="120"/>
            <w:rPr>
              <w:rFonts w:ascii="Arial" w:hAnsi="Arial" w:cs="Arial"/>
              <w:sz w:val="16"/>
            </w:rPr>
          </w:pPr>
        </w:p>
      </w:tc>
      <w:tc>
        <w:tcPr>
          <w:tcW w:w="567" w:type="dxa"/>
          <w:shd w:val="clear" w:color="auto" w:fill="E5730F"/>
          <w:vAlign w:val="center"/>
        </w:tcPr>
        <w:p w:rsidR="00DA469C" w:rsidRPr="00DA469C" w:rsidRDefault="00DA469C" w:rsidP="00DA469C">
          <w:pPr>
            <w:pStyle w:val="Footer"/>
            <w:spacing w:after="120"/>
            <w:jc w:val="center"/>
            <w:rPr>
              <w:rFonts w:ascii="Arial" w:hAnsi="Arial" w:cs="Arial"/>
              <w:b/>
              <w:color w:val="FFFFFF"/>
              <w:sz w:val="16"/>
            </w:rPr>
          </w:pPr>
          <w:r w:rsidRPr="00DA469C">
            <w:rPr>
              <w:rFonts w:ascii="Arial" w:hAnsi="Arial" w:cs="Arial"/>
              <w:b/>
              <w:color w:val="FFFFFF"/>
              <w:sz w:val="16"/>
            </w:rPr>
            <w:t>2</w:t>
          </w:r>
        </w:p>
      </w:tc>
      <w:tc>
        <w:tcPr>
          <w:tcW w:w="1191" w:type="dxa"/>
          <w:shd w:val="clear" w:color="auto" w:fill="D9D9D9"/>
          <w:vAlign w:val="center"/>
        </w:tcPr>
        <w:p w:rsidR="00DA469C" w:rsidRPr="00DA469C" w:rsidRDefault="00DA469C" w:rsidP="00DA469C">
          <w:pPr>
            <w:pStyle w:val="Footer"/>
            <w:spacing w:after="120"/>
            <w:jc w:val="center"/>
            <w:rPr>
              <w:rFonts w:ascii="Arial" w:hAnsi="Arial" w:cs="Arial"/>
              <w:b/>
              <w:color w:val="163D82"/>
              <w:sz w:val="16"/>
            </w:rPr>
          </w:pPr>
          <w:r w:rsidRPr="00DA469C">
            <w:rPr>
              <w:rFonts w:ascii="Arial" w:hAnsi="Arial" w:cs="Arial"/>
              <w:b/>
              <w:color w:val="163D82"/>
              <w:sz w:val="16"/>
            </w:rPr>
            <w:t>IMPORTANT</w:t>
          </w:r>
        </w:p>
      </w:tc>
      <w:tc>
        <w:tcPr>
          <w:tcW w:w="2835" w:type="dxa"/>
          <w:shd w:val="clear" w:color="auto" w:fill="D9D9D9"/>
          <w:vAlign w:val="center"/>
        </w:tcPr>
        <w:p w:rsidR="00DA469C" w:rsidRPr="00DA469C" w:rsidRDefault="00DA469C" w:rsidP="00DA469C">
          <w:pPr>
            <w:pStyle w:val="Footer"/>
            <w:spacing w:after="120"/>
            <w:jc w:val="both"/>
            <w:rPr>
              <w:rFonts w:ascii="Arial" w:hAnsi="Arial" w:cs="Arial"/>
              <w:color w:val="163D82"/>
              <w:sz w:val="16"/>
            </w:rPr>
          </w:pPr>
          <w:r w:rsidRPr="00DA469C">
            <w:rPr>
              <w:rFonts w:ascii="Arial" w:hAnsi="Arial" w:cs="Arial"/>
              <w:color w:val="163D82"/>
              <w:sz w:val="16"/>
            </w:rPr>
            <w:t>Control issue on which action should be taken at the earliest opportunity.</w:t>
          </w:r>
        </w:p>
      </w:tc>
      <w:tc>
        <w:tcPr>
          <w:tcW w:w="680" w:type="dxa"/>
          <w:shd w:val="clear" w:color="auto" w:fill="auto"/>
          <w:vAlign w:val="center"/>
        </w:tcPr>
        <w:p w:rsidR="00DA469C" w:rsidRPr="00DA469C" w:rsidRDefault="00DA469C" w:rsidP="00DA469C">
          <w:pPr>
            <w:pStyle w:val="Footer"/>
            <w:spacing w:after="120"/>
            <w:rPr>
              <w:rFonts w:ascii="Arial" w:hAnsi="Arial" w:cs="Arial"/>
              <w:sz w:val="16"/>
            </w:rPr>
          </w:pPr>
        </w:p>
      </w:tc>
      <w:tc>
        <w:tcPr>
          <w:tcW w:w="567" w:type="dxa"/>
          <w:shd w:val="clear" w:color="auto" w:fill="FFCC00"/>
          <w:vAlign w:val="center"/>
        </w:tcPr>
        <w:p w:rsidR="00DA469C" w:rsidRPr="00DA469C" w:rsidRDefault="00DA469C" w:rsidP="00DA469C">
          <w:pPr>
            <w:pStyle w:val="Footer"/>
            <w:spacing w:after="120"/>
            <w:jc w:val="center"/>
            <w:rPr>
              <w:rFonts w:ascii="Arial" w:hAnsi="Arial" w:cs="Arial"/>
              <w:b/>
              <w:color w:val="FFFFFF"/>
              <w:sz w:val="16"/>
            </w:rPr>
          </w:pPr>
          <w:r w:rsidRPr="00DA469C">
            <w:rPr>
              <w:rFonts w:ascii="Arial" w:hAnsi="Arial" w:cs="Arial"/>
              <w:b/>
              <w:color w:val="FFFFFF"/>
              <w:sz w:val="16"/>
            </w:rPr>
            <w:t>3</w:t>
          </w:r>
        </w:p>
      </w:tc>
      <w:tc>
        <w:tcPr>
          <w:tcW w:w="1191" w:type="dxa"/>
          <w:shd w:val="clear" w:color="auto" w:fill="D9D9D9"/>
          <w:vAlign w:val="center"/>
        </w:tcPr>
        <w:p w:rsidR="00DA469C" w:rsidRPr="00DA469C" w:rsidRDefault="00DA469C" w:rsidP="00DA469C">
          <w:pPr>
            <w:pStyle w:val="Footer"/>
            <w:spacing w:after="120"/>
            <w:jc w:val="center"/>
            <w:rPr>
              <w:rFonts w:ascii="Arial" w:hAnsi="Arial" w:cs="Arial"/>
              <w:b/>
              <w:color w:val="163D82"/>
              <w:sz w:val="16"/>
            </w:rPr>
          </w:pPr>
          <w:r w:rsidRPr="00DA469C">
            <w:rPr>
              <w:rFonts w:ascii="Arial" w:hAnsi="Arial" w:cs="Arial"/>
              <w:b/>
              <w:color w:val="163D82"/>
              <w:sz w:val="16"/>
            </w:rPr>
            <w:t>ROUTINE</w:t>
          </w:r>
        </w:p>
      </w:tc>
      <w:tc>
        <w:tcPr>
          <w:tcW w:w="2892" w:type="dxa"/>
          <w:gridSpan w:val="3"/>
          <w:shd w:val="clear" w:color="auto" w:fill="D9D9D9"/>
          <w:vAlign w:val="center"/>
        </w:tcPr>
        <w:p w:rsidR="00DA469C" w:rsidRPr="00DA469C" w:rsidRDefault="00DA469C" w:rsidP="00DA469C">
          <w:pPr>
            <w:pStyle w:val="Footer"/>
            <w:spacing w:after="120"/>
            <w:jc w:val="both"/>
            <w:rPr>
              <w:rFonts w:ascii="Arial" w:hAnsi="Arial" w:cs="Arial"/>
              <w:color w:val="163D82"/>
              <w:sz w:val="16"/>
            </w:rPr>
          </w:pPr>
          <w:r w:rsidRPr="00DA469C">
            <w:rPr>
              <w:rFonts w:ascii="Arial" w:hAnsi="Arial" w:cs="Arial"/>
              <w:color w:val="163D82"/>
              <w:sz w:val="16"/>
            </w:rPr>
            <w:t>Control issue on which action should be taken.</w:t>
          </w:r>
        </w:p>
      </w:tc>
    </w:tr>
    <w:tr w:rsidR="00CB2A9F" w:rsidRPr="00DA469C" w:rsidTr="00CB2A9F">
      <w:trPr>
        <w:trHeight w:hRule="exact" w:val="397"/>
      </w:trPr>
      <w:tc>
        <w:tcPr>
          <w:tcW w:w="1758" w:type="dxa"/>
          <w:gridSpan w:val="2"/>
          <w:shd w:val="clear" w:color="auto" w:fill="auto"/>
          <w:vAlign w:val="bottom"/>
        </w:tcPr>
        <w:p w:rsidR="00CB2A9F" w:rsidRPr="00DA469C" w:rsidRDefault="00CB2A9F" w:rsidP="00DA469C">
          <w:pPr>
            <w:pStyle w:val="Footer"/>
            <w:spacing w:after="120"/>
            <w:rPr>
              <w:rFonts w:ascii="Arial" w:hAnsi="Arial" w:cs="Arial"/>
            </w:rPr>
          </w:pPr>
        </w:p>
      </w:tc>
      <w:tc>
        <w:tcPr>
          <w:tcW w:w="2835" w:type="dxa"/>
          <w:shd w:val="clear" w:color="auto" w:fill="auto"/>
        </w:tcPr>
        <w:p w:rsidR="00CB2A9F" w:rsidRPr="00DA469C" w:rsidRDefault="00CB2A9F" w:rsidP="00DA469C">
          <w:pPr>
            <w:pStyle w:val="Footer"/>
            <w:spacing w:after="120"/>
            <w:rPr>
              <w:rFonts w:ascii="Arial" w:hAnsi="Arial" w:cs="Arial"/>
            </w:rPr>
          </w:pPr>
        </w:p>
      </w:tc>
      <w:tc>
        <w:tcPr>
          <w:tcW w:w="680" w:type="dxa"/>
          <w:shd w:val="clear" w:color="auto" w:fill="auto"/>
        </w:tcPr>
        <w:p w:rsidR="00CB2A9F" w:rsidRPr="00DA469C" w:rsidRDefault="00CB2A9F" w:rsidP="00DA469C">
          <w:pPr>
            <w:pStyle w:val="Footer"/>
            <w:spacing w:after="120"/>
            <w:rPr>
              <w:rFonts w:ascii="Arial" w:hAnsi="Arial" w:cs="Arial"/>
            </w:rPr>
          </w:pPr>
        </w:p>
      </w:tc>
      <w:tc>
        <w:tcPr>
          <w:tcW w:w="567" w:type="dxa"/>
          <w:shd w:val="clear" w:color="auto" w:fill="auto"/>
        </w:tcPr>
        <w:p w:rsidR="00CB2A9F" w:rsidRPr="00DA469C" w:rsidRDefault="00CB2A9F" w:rsidP="00DA469C">
          <w:pPr>
            <w:pStyle w:val="Footer"/>
            <w:spacing w:after="120"/>
            <w:rPr>
              <w:rFonts w:ascii="Arial" w:hAnsi="Arial" w:cs="Arial"/>
            </w:rPr>
          </w:pPr>
        </w:p>
      </w:tc>
      <w:tc>
        <w:tcPr>
          <w:tcW w:w="1191" w:type="dxa"/>
          <w:shd w:val="clear" w:color="auto" w:fill="auto"/>
        </w:tcPr>
        <w:p w:rsidR="00CB2A9F" w:rsidRPr="00DA469C" w:rsidRDefault="00CB2A9F" w:rsidP="00DA469C">
          <w:pPr>
            <w:pStyle w:val="Footer"/>
            <w:spacing w:after="120"/>
            <w:rPr>
              <w:rFonts w:ascii="Arial" w:hAnsi="Arial" w:cs="Arial"/>
            </w:rPr>
          </w:pPr>
        </w:p>
      </w:tc>
      <w:tc>
        <w:tcPr>
          <w:tcW w:w="6988" w:type="dxa"/>
          <w:gridSpan w:val="6"/>
          <w:shd w:val="clear" w:color="auto" w:fill="auto"/>
        </w:tcPr>
        <w:p w:rsidR="00CB2A9F" w:rsidRPr="00DA469C" w:rsidRDefault="00CB2A9F" w:rsidP="00DA469C">
          <w:pPr>
            <w:pStyle w:val="Footer"/>
            <w:jc w:val="right"/>
            <w:rPr>
              <w:rFonts w:ascii="Arial" w:hAnsi="Arial" w:cs="Arial"/>
              <w:color w:val="BFBFBF"/>
              <w:sz w:val="16"/>
            </w:rPr>
          </w:pPr>
          <w:r w:rsidRPr="00211D6C">
            <w:rPr>
              <w:rFonts w:ascii="Arial" w:hAnsi="Arial" w:cs="Arial"/>
              <w:color w:val="BFBFBF"/>
              <w:sz w:val="16"/>
            </w:rPr>
            <w:t>The Police and Crime Commissioner for Cleveland and the Chief Constable Cleveland Police</w:t>
          </w:r>
          <w:r w:rsidRPr="00DA469C">
            <w:rPr>
              <w:rFonts w:ascii="Arial" w:hAnsi="Arial" w:cs="Arial"/>
              <w:color w:val="BFBFBF"/>
              <w:sz w:val="16"/>
            </w:rPr>
            <w:t xml:space="preserve"> Assurance Review of </w:t>
          </w:r>
          <w:r>
            <w:rPr>
              <w:rFonts w:ascii="Arial" w:hAnsi="Arial" w:cs="Arial"/>
              <w:color w:val="BFBFBF"/>
              <w:sz w:val="16"/>
            </w:rPr>
            <w:t>HR Recruitment</w:t>
          </w:r>
        </w:p>
      </w:tc>
      <w:tc>
        <w:tcPr>
          <w:tcW w:w="1191" w:type="dxa"/>
          <w:gridSpan w:val="2"/>
          <w:shd w:val="clear" w:color="auto" w:fill="BFBFBF"/>
          <w:vAlign w:val="center"/>
        </w:tcPr>
        <w:p w:rsidR="00CB2A9F" w:rsidRPr="00DA469C" w:rsidRDefault="00CB2A9F" w:rsidP="00DA469C">
          <w:pPr>
            <w:pStyle w:val="Footer"/>
            <w:spacing w:after="120"/>
            <w:jc w:val="center"/>
            <w:rPr>
              <w:rFonts w:ascii="Arial" w:hAnsi="Arial" w:cs="Arial"/>
              <w:b/>
              <w:color w:val="FFFFFF"/>
              <w:sz w:val="16"/>
            </w:rPr>
          </w:pPr>
          <w:r w:rsidRPr="00DA469C">
            <w:rPr>
              <w:rFonts w:ascii="Arial" w:hAnsi="Arial" w:cs="Arial"/>
              <w:b/>
              <w:color w:val="FFFFFF"/>
              <w:sz w:val="16"/>
            </w:rPr>
            <w:t xml:space="preserve">Page </w:t>
          </w:r>
          <w:r w:rsidRPr="00DA469C">
            <w:rPr>
              <w:rFonts w:ascii="Arial" w:hAnsi="Arial" w:cs="Arial"/>
              <w:b/>
              <w:color w:val="FFFFFF"/>
              <w:sz w:val="16"/>
            </w:rPr>
            <w:fldChar w:fldCharType="begin"/>
          </w:r>
          <w:r w:rsidRPr="00DA469C">
            <w:rPr>
              <w:rFonts w:ascii="Arial" w:hAnsi="Arial" w:cs="Arial"/>
              <w:b/>
              <w:color w:val="FFFFFF"/>
              <w:sz w:val="16"/>
            </w:rPr>
            <w:instrText xml:space="preserve"> PAGE  \* MERGEFORMAT </w:instrText>
          </w:r>
          <w:r w:rsidRPr="00DA469C">
            <w:rPr>
              <w:rFonts w:ascii="Arial" w:hAnsi="Arial" w:cs="Arial"/>
              <w:b/>
              <w:color w:val="FFFFFF"/>
              <w:sz w:val="16"/>
            </w:rPr>
            <w:fldChar w:fldCharType="separate"/>
          </w:r>
          <w:r w:rsidR="00C673CD">
            <w:rPr>
              <w:rFonts w:ascii="Arial" w:hAnsi="Arial" w:cs="Arial"/>
              <w:b/>
              <w:noProof/>
              <w:color w:val="FFFFFF"/>
              <w:sz w:val="16"/>
            </w:rPr>
            <w:t>2</w:t>
          </w:r>
          <w:r w:rsidRPr="00DA469C">
            <w:rPr>
              <w:rFonts w:ascii="Arial" w:hAnsi="Arial" w:cs="Arial"/>
              <w:b/>
              <w:color w:val="FFFFFF"/>
              <w:sz w:val="16"/>
            </w:rPr>
            <w:fldChar w:fldCharType="end"/>
          </w:r>
        </w:p>
      </w:tc>
    </w:tr>
  </w:tbl>
  <w:p w:rsidR="00DA469C" w:rsidRDefault="00DA469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DA469C" w:rsidRPr="00DA469C" w:rsidTr="00DA469C">
      <w:trPr>
        <w:trHeight w:hRule="exact" w:val="100"/>
      </w:trPr>
      <w:tc>
        <w:tcPr>
          <w:tcW w:w="2381" w:type="dxa"/>
          <w:shd w:val="clear" w:color="auto" w:fill="auto"/>
        </w:tcPr>
        <w:p w:rsidR="00DA469C" w:rsidRPr="00DA469C" w:rsidRDefault="00DA469C" w:rsidP="00DA469C">
          <w:pPr>
            <w:pStyle w:val="Footer"/>
            <w:spacing w:after="120"/>
            <w:rPr>
              <w:rFonts w:ascii="Arial" w:hAnsi="Arial" w:cs="Arial"/>
              <w:sz w:val="12"/>
            </w:rPr>
          </w:pPr>
        </w:p>
      </w:tc>
      <w:tc>
        <w:tcPr>
          <w:tcW w:w="11622" w:type="dxa"/>
          <w:shd w:val="clear" w:color="auto" w:fill="auto"/>
        </w:tcPr>
        <w:p w:rsidR="00DA469C" w:rsidRPr="00DA469C" w:rsidRDefault="00DA469C" w:rsidP="00DA469C">
          <w:pPr>
            <w:pStyle w:val="Footer"/>
            <w:spacing w:after="120"/>
            <w:rPr>
              <w:rFonts w:ascii="Arial" w:hAnsi="Arial" w:cs="Arial"/>
              <w:sz w:val="12"/>
            </w:rPr>
          </w:pPr>
        </w:p>
      </w:tc>
      <w:tc>
        <w:tcPr>
          <w:tcW w:w="1191" w:type="dxa"/>
          <w:shd w:val="clear" w:color="auto" w:fill="auto"/>
        </w:tcPr>
        <w:p w:rsidR="00DA469C" w:rsidRPr="00DA469C" w:rsidRDefault="00DA469C" w:rsidP="00DA469C">
          <w:pPr>
            <w:pStyle w:val="Footer"/>
            <w:spacing w:after="120"/>
            <w:rPr>
              <w:rFonts w:ascii="Arial" w:hAnsi="Arial" w:cs="Arial"/>
              <w:sz w:val="12"/>
            </w:rPr>
          </w:pPr>
        </w:p>
      </w:tc>
    </w:tr>
    <w:tr w:rsidR="00DA469C" w:rsidRPr="00DA469C" w:rsidTr="00DA469C">
      <w:trPr>
        <w:trHeight w:hRule="exact" w:val="397"/>
      </w:trPr>
      <w:tc>
        <w:tcPr>
          <w:tcW w:w="15194" w:type="dxa"/>
          <w:gridSpan w:val="3"/>
          <w:shd w:val="clear" w:color="auto" w:fill="auto"/>
          <w:vAlign w:val="center"/>
        </w:tcPr>
        <w:p w:rsidR="00DA469C" w:rsidRPr="00DA469C" w:rsidRDefault="00DA469C" w:rsidP="00DA469C">
          <w:pPr>
            <w:pStyle w:val="Footer"/>
            <w:spacing w:after="120"/>
            <w:jc w:val="center"/>
            <w:rPr>
              <w:rFonts w:ascii="Arial" w:hAnsi="Arial" w:cs="Arial"/>
              <w:b/>
              <w:color w:val="163D82"/>
              <w:sz w:val="20"/>
            </w:rPr>
          </w:pPr>
          <w:r w:rsidRPr="00DA469C">
            <w:rPr>
              <w:rFonts w:ascii="Arial" w:hAnsi="Arial" w:cs="Arial"/>
              <w:color w:val="163D82"/>
              <w:sz w:val="12"/>
            </w:rPr>
            <w:t>ADVISORY NOTE</w:t>
          </w:r>
        </w:p>
      </w:tc>
    </w:tr>
    <w:tr w:rsidR="00DA469C" w:rsidRPr="00DA469C" w:rsidTr="00DA469C">
      <w:trPr>
        <w:trHeight w:hRule="exact" w:val="397"/>
      </w:trPr>
      <w:tc>
        <w:tcPr>
          <w:tcW w:w="15194" w:type="dxa"/>
          <w:gridSpan w:val="3"/>
          <w:tcBorders>
            <w:bottom w:val="single" w:sz="18" w:space="0" w:color="FFFFFF"/>
          </w:tcBorders>
          <w:shd w:val="clear" w:color="auto" w:fill="D9D9D9"/>
          <w:vAlign w:val="center"/>
        </w:tcPr>
        <w:p w:rsidR="00DA469C" w:rsidRPr="00DA469C" w:rsidRDefault="00DA469C" w:rsidP="00DA469C">
          <w:pPr>
            <w:pStyle w:val="Footer"/>
            <w:spacing w:after="120"/>
            <w:jc w:val="center"/>
            <w:rPr>
              <w:rFonts w:ascii="Arial" w:hAnsi="Arial" w:cs="Arial"/>
              <w:color w:val="163D82"/>
            </w:rPr>
          </w:pPr>
          <w:r w:rsidRPr="00DA469C">
            <w:rPr>
              <w:rFonts w:ascii="Arial" w:hAnsi="Arial" w:cs="Arial"/>
              <w:color w:val="163D82"/>
              <w:sz w:val="16"/>
            </w:rPr>
            <w:t>Operational Effectiveness Matters need to be considered as part of management review of procedures.</w:t>
          </w:r>
        </w:p>
      </w:tc>
    </w:tr>
    <w:tr w:rsidR="00DA469C" w:rsidRPr="00DA469C" w:rsidTr="00DA469C">
      <w:trPr>
        <w:trHeight w:hRule="exact" w:val="397"/>
      </w:trPr>
      <w:tc>
        <w:tcPr>
          <w:tcW w:w="2381" w:type="dxa"/>
          <w:tcBorders>
            <w:top w:val="single" w:sz="18" w:space="0" w:color="FFFFFF"/>
          </w:tcBorders>
          <w:shd w:val="clear" w:color="auto" w:fill="auto"/>
          <w:vAlign w:val="center"/>
        </w:tcPr>
        <w:p w:rsidR="00DA469C" w:rsidRPr="00DA469C" w:rsidRDefault="00DA469C" w:rsidP="00DA469C">
          <w:pPr>
            <w:pStyle w:val="Footer"/>
            <w:spacing w:after="120"/>
            <w:rPr>
              <w:rFonts w:ascii="Arial" w:hAnsi="Arial" w:cs="Arial"/>
              <w:outline/>
              <w:color w:val="000000"/>
              <w:sz w:val="32"/>
            </w:rPr>
          </w:pPr>
        </w:p>
      </w:tc>
      <w:tc>
        <w:tcPr>
          <w:tcW w:w="11622" w:type="dxa"/>
          <w:tcBorders>
            <w:top w:val="single" w:sz="18" w:space="0" w:color="FFFFFF"/>
          </w:tcBorders>
          <w:shd w:val="clear" w:color="auto" w:fill="auto"/>
          <w:vAlign w:val="center"/>
        </w:tcPr>
        <w:p w:rsidR="00DA469C" w:rsidRDefault="006C01E8" w:rsidP="00DA469C">
          <w:pPr>
            <w:pStyle w:val="Footer"/>
            <w:jc w:val="right"/>
            <w:rPr>
              <w:rFonts w:ascii="Arial" w:hAnsi="Arial" w:cs="Arial"/>
              <w:color w:val="BFBFBF"/>
              <w:sz w:val="16"/>
            </w:rPr>
          </w:pPr>
          <w:r w:rsidRPr="00211D6C">
            <w:rPr>
              <w:rFonts w:ascii="Arial" w:hAnsi="Arial" w:cs="Arial"/>
              <w:color w:val="BFBFBF"/>
              <w:sz w:val="16"/>
            </w:rPr>
            <w:t>The Police and Crime Commissioner for Cleveland and the Chief Constable Cleveland Police</w:t>
          </w:r>
        </w:p>
        <w:p w:rsidR="006C01E8" w:rsidRPr="00DA469C" w:rsidRDefault="006C01E8" w:rsidP="006C01E8">
          <w:pPr>
            <w:pStyle w:val="Footer"/>
            <w:jc w:val="right"/>
            <w:rPr>
              <w:rFonts w:ascii="Arial" w:hAnsi="Arial" w:cs="Arial"/>
              <w:color w:val="BFBFBF"/>
              <w:sz w:val="16"/>
            </w:rPr>
          </w:pPr>
          <w:r>
            <w:rPr>
              <w:rFonts w:ascii="Arial" w:hAnsi="Arial" w:cs="Arial"/>
              <w:color w:val="BFBFBF"/>
              <w:sz w:val="16"/>
            </w:rPr>
            <w:t>Assurance Review of HR Recruitment</w:t>
          </w:r>
        </w:p>
      </w:tc>
      <w:tc>
        <w:tcPr>
          <w:tcW w:w="1191" w:type="dxa"/>
          <w:tcBorders>
            <w:top w:val="single" w:sz="18" w:space="0" w:color="FFFFFF"/>
          </w:tcBorders>
          <w:shd w:val="clear" w:color="auto" w:fill="BFBFBF"/>
        </w:tcPr>
        <w:p w:rsidR="00DA469C" w:rsidRPr="00DA469C" w:rsidRDefault="00DA469C" w:rsidP="00DA469C">
          <w:pPr>
            <w:pStyle w:val="Footer"/>
            <w:spacing w:after="120"/>
            <w:jc w:val="center"/>
            <w:rPr>
              <w:rFonts w:ascii="Arial" w:hAnsi="Arial" w:cs="Arial"/>
              <w:b/>
              <w:color w:val="FFFFFF"/>
              <w:sz w:val="16"/>
            </w:rPr>
          </w:pPr>
          <w:r w:rsidRPr="00DA469C">
            <w:rPr>
              <w:rFonts w:ascii="Arial" w:hAnsi="Arial" w:cs="Arial"/>
              <w:b/>
              <w:color w:val="FFFFFF"/>
              <w:sz w:val="16"/>
            </w:rPr>
            <w:t xml:space="preserve">Page </w:t>
          </w:r>
          <w:r w:rsidRPr="00DA469C">
            <w:rPr>
              <w:rFonts w:ascii="Arial" w:hAnsi="Arial" w:cs="Arial"/>
              <w:b/>
              <w:color w:val="FFFFFF"/>
              <w:sz w:val="16"/>
            </w:rPr>
            <w:fldChar w:fldCharType="begin"/>
          </w:r>
          <w:r w:rsidRPr="00DA469C">
            <w:rPr>
              <w:rFonts w:ascii="Arial" w:hAnsi="Arial" w:cs="Arial"/>
              <w:b/>
              <w:color w:val="FFFFFF"/>
              <w:sz w:val="16"/>
            </w:rPr>
            <w:instrText xml:space="preserve"> PAGE  \* MERGEFORMAT </w:instrText>
          </w:r>
          <w:r w:rsidRPr="00DA469C">
            <w:rPr>
              <w:rFonts w:ascii="Arial" w:hAnsi="Arial" w:cs="Arial"/>
              <w:b/>
              <w:color w:val="FFFFFF"/>
              <w:sz w:val="16"/>
            </w:rPr>
            <w:fldChar w:fldCharType="separate"/>
          </w:r>
          <w:r w:rsidR="00C673CD">
            <w:rPr>
              <w:rFonts w:ascii="Arial" w:hAnsi="Arial" w:cs="Arial"/>
              <w:b/>
              <w:noProof/>
              <w:color w:val="FFFFFF"/>
              <w:sz w:val="16"/>
            </w:rPr>
            <w:t>3</w:t>
          </w:r>
          <w:r w:rsidRPr="00DA469C">
            <w:rPr>
              <w:rFonts w:ascii="Arial" w:hAnsi="Arial" w:cs="Arial"/>
              <w:b/>
              <w:color w:val="FFFFFF"/>
              <w:sz w:val="16"/>
            </w:rPr>
            <w:fldChar w:fldCharType="end"/>
          </w:r>
        </w:p>
      </w:tc>
    </w:tr>
  </w:tbl>
  <w:p w:rsidR="00DA469C" w:rsidRDefault="00DA46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DA469C" w:rsidRPr="00DA469C" w:rsidTr="00DA469C">
      <w:trPr>
        <w:trHeight w:hRule="exact" w:val="100"/>
      </w:trPr>
      <w:tc>
        <w:tcPr>
          <w:tcW w:w="1417" w:type="dxa"/>
          <w:shd w:val="clear" w:color="auto" w:fill="auto"/>
        </w:tcPr>
        <w:p w:rsidR="00DA469C" w:rsidRPr="00DA469C" w:rsidRDefault="00DA469C" w:rsidP="00DA469C">
          <w:pPr>
            <w:pStyle w:val="Footer"/>
            <w:spacing w:after="120"/>
            <w:rPr>
              <w:sz w:val="12"/>
            </w:rPr>
          </w:pPr>
        </w:p>
      </w:tc>
      <w:tc>
        <w:tcPr>
          <w:tcW w:w="12586" w:type="dxa"/>
          <w:shd w:val="clear" w:color="auto" w:fill="auto"/>
        </w:tcPr>
        <w:p w:rsidR="00DA469C" w:rsidRPr="00DA469C" w:rsidRDefault="00DA469C" w:rsidP="00DA469C">
          <w:pPr>
            <w:pStyle w:val="Footer"/>
            <w:spacing w:after="120"/>
            <w:rPr>
              <w:sz w:val="12"/>
            </w:rPr>
          </w:pPr>
        </w:p>
      </w:tc>
      <w:tc>
        <w:tcPr>
          <w:tcW w:w="1191" w:type="dxa"/>
          <w:shd w:val="clear" w:color="auto" w:fill="auto"/>
        </w:tcPr>
        <w:p w:rsidR="00DA469C" w:rsidRPr="00DA469C" w:rsidRDefault="00DA469C" w:rsidP="00DA469C">
          <w:pPr>
            <w:pStyle w:val="Footer"/>
            <w:spacing w:after="120"/>
            <w:rPr>
              <w:sz w:val="12"/>
            </w:rPr>
          </w:pPr>
        </w:p>
      </w:tc>
    </w:tr>
    <w:tr w:rsidR="00DA469C" w:rsidRPr="00DA469C" w:rsidTr="00DA469C">
      <w:trPr>
        <w:trHeight w:hRule="exact" w:val="397"/>
      </w:trPr>
      <w:tc>
        <w:tcPr>
          <w:tcW w:w="1417" w:type="dxa"/>
          <w:shd w:val="clear" w:color="auto" w:fill="auto"/>
          <w:vAlign w:val="bottom"/>
        </w:tcPr>
        <w:p w:rsidR="00DA469C" w:rsidRPr="00DA469C" w:rsidRDefault="00DA469C" w:rsidP="00DA469C">
          <w:pPr>
            <w:pStyle w:val="Footer"/>
            <w:spacing w:after="120"/>
            <w:rPr>
              <w:rFonts w:ascii="Arial" w:hAnsi="Arial" w:cs="Arial"/>
              <w:b/>
              <w:outline/>
              <w:color w:val="000000"/>
              <w:sz w:val="32"/>
            </w:rPr>
          </w:pPr>
        </w:p>
      </w:tc>
      <w:tc>
        <w:tcPr>
          <w:tcW w:w="12586" w:type="dxa"/>
          <w:shd w:val="clear" w:color="auto" w:fill="auto"/>
          <w:vAlign w:val="center"/>
        </w:tcPr>
        <w:p w:rsidR="006C01E8" w:rsidRPr="00CB2A9F" w:rsidRDefault="006C01E8" w:rsidP="006C01E8">
          <w:pPr>
            <w:pStyle w:val="Footer"/>
            <w:jc w:val="right"/>
            <w:rPr>
              <w:rFonts w:ascii="Arial" w:hAnsi="Arial" w:cs="Arial"/>
              <w:color w:val="BFBFBF"/>
              <w:sz w:val="16"/>
            </w:rPr>
          </w:pPr>
          <w:r w:rsidRPr="00CB2A9F">
            <w:rPr>
              <w:rFonts w:ascii="Arial" w:hAnsi="Arial" w:cs="Arial"/>
              <w:color w:val="BFBFBF"/>
              <w:sz w:val="16"/>
            </w:rPr>
            <w:t>The Police and Crime Commissioner for Cleveland and the Chief Constable Cleveland Police</w:t>
          </w:r>
        </w:p>
        <w:p w:rsidR="00DA469C" w:rsidRPr="00DA469C" w:rsidRDefault="006C01E8" w:rsidP="006C01E8">
          <w:pPr>
            <w:pStyle w:val="Footer"/>
            <w:jc w:val="right"/>
            <w:rPr>
              <w:rFonts w:ascii="Arial" w:hAnsi="Arial" w:cs="Arial"/>
              <w:b/>
              <w:color w:val="BFBFBF"/>
              <w:sz w:val="16"/>
            </w:rPr>
          </w:pPr>
          <w:r w:rsidRPr="00CB2A9F">
            <w:rPr>
              <w:rFonts w:ascii="Arial" w:hAnsi="Arial" w:cs="Arial"/>
              <w:color w:val="BFBFBF"/>
              <w:sz w:val="16"/>
            </w:rPr>
            <w:t>Assurance Review of HR Recruitment</w:t>
          </w:r>
        </w:p>
      </w:tc>
      <w:tc>
        <w:tcPr>
          <w:tcW w:w="1191" w:type="dxa"/>
          <w:shd w:val="clear" w:color="auto" w:fill="BFBFBF"/>
          <w:vAlign w:val="center"/>
        </w:tcPr>
        <w:p w:rsidR="00DA469C" w:rsidRPr="00CB2A9F" w:rsidRDefault="00DA469C" w:rsidP="00DA469C">
          <w:pPr>
            <w:pStyle w:val="Footer"/>
            <w:spacing w:after="120"/>
            <w:jc w:val="center"/>
            <w:rPr>
              <w:rFonts w:ascii="Arial" w:hAnsi="Arial" w:cs="Arial"/>
              <w:b/>
              <w:color w:val="FFFFFF"/>
              <w:sz w:val="16"/>
            </w:rPr>
          </w:pPr>
          <w:r w:rsidRPr="00CB2A9F">
            <w:rPr>
              <w:rFonts w:ascii="Arial" w:hAnsi="Arial" w:cs="Arial"/>
              <w:b/>
              <w:color w:val="FFFFFF"/>
              <w:sz w:val="16"/>
            </w:rPr>
            <w:t xml:space="preserve">Page </w:t>
          </w:r>
          <w:r w:rsidRPr="00CB2A9F">
            <w:rPr>
              <w:rFonts w:ascii="Arial" w:hAnsi="Arial" w:cs="Arial"/>
              <w:b/>
              <w:color w:val="FFFFFF"/>
              <w:sz w:val="16"/>
            </w:rPr>
            <w:fldChar w:fldCharType="begin"/>
          </w:r>
          <w:r w:rsidRPr="00CB2A9F">
            <w:rPr>
              <w:rFonts w:ascii="Arial" w:hAnsi="Arial" w:cs="Arial"/>
              <w:b/>
              <w:color w:val="FFFFFF"/>
              <w:sz w:val="16"/>
            </w:rPr>
            <w:instrText xml:space="preserve"> PAGE  \* MERGEFORMAT </w:instrText>
          </w:r>
          <w:r w:rsidRPr="00CB2A9F">
            <w:rPr>
              <w:rFonts w:ascii="Arial" w:hAnsi="Arial" w:cs="Arial"/>
              <w:b/>
              <w:color w:val="FFFFFF"/>
              <w:sz w:val="16"/>
            </w:rPr>
            <w:fldChar w:fldCharType="separate"/>
          </w:r>
          <w:r w:rsidR="00C673CD">
            <w:rPr>
              <w:rFonts w:ascii="Arial" w:hAnsi="Arial" w:cs="Arial"/>
              <w:b/>
              <w:noProof/>
              <w:color w:val="FFFFFF"/>
              <w:sz w:val="16"/>
            </w:rPr>
            <w:t>8</w:t>
          </w:r>
          <w:r w:rsidRPr="00CB2A9F">
            <w:rPr>
              <w:rFonts w:ascii="Arial" w:hAnsi="Arial" w:cs="Arial"/>
              <w:b/>
              <w:color w:val="FFFFFF"/>
              <w:sz w:val="16"/>
            </w:rPr>
            <w:fldChar w:fldCharType="end"/>
          </w:r>
        </w:p>
      </w:tc>
    </w:tr>
  </w:tbl>
  <w:p w:rsidR="00DA469C" w:rsidRDefault="00DA46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059" w:rsidRDefault="00475059" w:rsidP="00DA469C">
      <w:pPr>
        <w:spacing w:after="0" w:line="240" w:lineRule="auto"/>
      </w:pPr>
      <w:r>
        <w:separator/>
      </w:r>
    </w:p>
  </w:footnote>
  <w:footnote w:type="continuationSeparator" w:id="0">
    <w:p w:rsidR="00475059" w:rsidRDefault="00475059" w:rsidP="00DA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A469C" w:rsidTr="00DA469C">
      <w:tc>
        <w:tcPr>
          <w:tcW w:w="1701" w:type="dxa"/>
          <w:vAlign w:val="bottom"/>
        </w:tcPr>
        <w:p w:rsidR="00DA469C" w:rsidRDefault="00DA469C" w:rsidP="00DA469C">
          <w:pPr>
            <w:pStyle w:val="Header"/>
            <w:spacing w:after="120"/>
          </w:pPr>
        </w:p>
      </w:tc>
      <w:tc>
        <w:tcPr>
          <w:tcW w:w="11792" w:type="dxa"/>
          <w:vAlign w:val="bottom"/>
        </w:tcPr>
        <w:p w:rsidR="00DA469C" w:rsidRDefault="00DA469C" w:rsidP="00DA469C">
          <w:pPr>
            <w:pStyle w:val="Header"/>
            <w:spacing w:after="120"/>
          </w:pPr>
        </w:p>
      </w:tc>
      <w:tc>
        <w:tcPr>
          <w:tcW w:w="1701" w:type="dxa"/>
          <w:vAlign w:val="bottom"/>
        </w:tcPr>
        <w:p w:rsidR="00DA469C" w:rsidRDefault="00DA469C" w:rsidP="00DA469C">
          <w:pPr>
            <w:pStyle w:val="Header"/>
            <w:spacing w:after="120"/>
            <w:jc w:val="right"/>
          </w:pPr>
          <w:r>
            <w:rPr>
              <w:noProof/>
              <w:lang w:eastAsia="en-GB"/>
            </w:rPr>
            <w:drawing>
              <wp:inline distT="0" distB="0" distL="0" distR="0">
                <wp:extent cx="576000" cy="2520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DA469C" w:rsidRDefault="00DA46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69C" w:rsidRDefault="00DA46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A469C" w:rsidTr="00DA469C">
      <w:tc>
        <w:tcPr>
          <w:tcW w:w="1701" w:type="dxa"/>
          <w:vAlign w:val="bottom"/>
        </w:tcPr>
        <w:p w:rsidR="00DA469C" w:rsidRDefault="00DA469C" w:rsidP="00DA469C">
          <w:pPr>
            <w:pStyle w:val="Header"/>
            <w:spacing w:after="120"/>
          </w:pPr>
        </w:p>
      </w:tc>
      <w:tc>
        <w:tcPr>
          <w:tcW w:w="11792" w:type="dxa"/>
          <w:vAlign w:val="bottom"/>
        </w:tcPr>
        <w:p w:rsidR="00DA469C" w:rsidRDefault="00DA469C" w:rsidP="00DA469C">
          <w:pPr>
            <w:pStyle w:val="Header"/>
            <w:spacing w:after="120"/>
          </w:pPr>
        </w:p>
      </w:tc>
      <w:tc>
        <w:tcPr>
          <w:tcW w:w="1701" w:type="dxa"/>
          <w:vAlign w:val="bottom"/>
        </w:tcPr>
        <w:p w:rsidR="00DA469C" w:rsidRDefault="00DA469C" w:rsidP="00DA469C">
          <w:pPr>
            <w:pStyle w:val="Header"/>
            <w:spacing w:after="120"/>
            <w:jc w:val="right"/>
          </w:pPr>
          <w:r>
            <w:rPr>
              <w:noProof/>
              <w:lang w:eastAsia="en-GB"/>
            </w:rPr>
            <w:drawing>
              <wp:inline distT="0" distB="0" distL="0" distR="0">
                <wp:extent cx="576000" cy="2520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DA469C" w:rsidRDefault="00DA46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A469C" w:rsidTr="00DA469C">
      <w:tc>
        <w:tcPr>
          <w:tcW w:w="1701" w:type="dxa"/>
          <w:vAlign w:val="bottom"/>
        </w:tcPr>
        <w:p w:rsidR="00DA469C" w:rsidRDefault="00DA469C" w:rsidP="00DA469C">
          <w:pPr>
            <w:pStyle w:val="Header"/>
            <w:spacing w:after="120"/>
          </w:pPr>
        </w:p>
      </w:tc>
      <w:tc>
        <w:tcPr>
          <w:tcW w:w="11792" w:type="dxa"/>
          <w:vAlign w:val="bottom"/>
        </w:tcPr>
        <w:p w:rsidR="00DA469C" w:rsidRDefault="00DA469C" w:rsidP="00DA469C">
          <w:pPr>
            <w:pStyle w:val="Header"/>
            <w:spacing w:after="120"/>
          </w:pPr>
        </w:p>
      </w:tc>
      <w:tc>
        <w:tcPr>
          <w:tcW w:w="1701" w:type="dxa"/>
          <w:vAlign w:val="bottom"/>
        </w:tcPr>
        <w:p w:rsidR="00DA469C" w:rsidRDefault="00DA469C" w:rsidP="00DA469C">
          <w:pPr>
            <w:pStyle w:val="Header"/>
            <w:spacing w:after="120"/>
            <w:jc w:val="right"/>
          </w:pPr>
          <w:r>
            <w:rPr>
              <w:noProof/>
              <w:lang w:eastAsia="en-GB"/>
            </w:rPr>
            <w:drawing>
              <wp:inline distT="0" distB="0" distL="0" distR="0">
                <wp:extent cx="576000" cy="2520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DA469C" w:rsidRDefault="00DA469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A469C" w:rsidTr="00DA469C">
      <w:tc>
        <w:tcPr>
          <w:tcW w:w="1701" w:type="dxa"/>
          <w:vAlign w:val="bottom"/>
        </w:tcPr>
        <w:p w:rsidR="00DA469C" w:rsidRDefault="00DA469C" w:rsidP="00DA469C">
          <w:pPr>
            <w:pStyle w:val="Header"/>
            <w:spacing w:after="120"/>
          </w:pPr>
        </w:p>
      </w:tc>
      <w:tc>
        <w:tcPr>
          <w:tcW w:w="11792" w:type="dxa"/>
          <w:vAlign w:val="bottom"/>
        </w:tcPr>
        <w:p w:rsidR="00DA469C" w:rsidRDefault="00DA469C" w:rsidP="00DA469C">
          <w:pPr>
            <w:pStyle w:val="Header"/>
            <w:spacing w:after="120"/>
          </w:pPr>
        </w:p>
      </w:tc>
      <w:tc>
        <w:tcPr>
          <w:tcW w:w="1701" w:type="dxa"/>
          <w:vAlign w:val="bottom"/>
        </w:tcPr>
        <w:p w:rsidR="00DA469C" w:rsidRDefault="00DA469C" w:rsidP="00DA469C">
          <w:pPr>
            <w:pStyle w:val="Header"/>
            <w:spacing w:after="120"/>
            <w:jc w:val="right"/>
          </w:pPr>
          <w:r>
            <w:rPr>
              <w:noProof/>
              <w:lang w:eastAsia="en-GB"/>
            </w:rPr>
            <w:drawing>
              <wp:inline distT="0" distB="0" distL="0" distR="0">
                <wp:extent cx="576000" cy="2520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DA469C" w:rsidRPr="00CB2A9F" w:rsidRDefault="00DA469C" w:rsidP="00CB2A9F">
    <w:pPr>
      <w:pStyle w:val="Header"/>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76E58"/>
    <w:multiLevelType w:val="multilevel"/>
    <w:tmpl w:val="7DE651D2"/>
    <w:lvl w:ilvl="0">
      <w:start w:val="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1">
    <w:nsid w:val="0C5842AC"/>
    <w:multiLevelType w:val="hybridMultilevel"/>
    <w:tmpl w:val="1D326CCC"/>
    <w:lvl w:ilvl="0" w:tplc="AC3E6434">
      <w:start w:val="1"/>
      <w:numFmt w:val="bullet"/>
      <w:lvlText w:val=""/>
      <w:lvlJc w:val="left"/>
      <w:pPr>
        <w:ind w:left="2220" w:hanging="360"/>
      </w:pPr>
      <w:rPr>
        <w:rFonts w:ascii="Symbol" w:hAnsi="Symbol" w:hint="default"/>
        <w:color w:val="DC0D15"/>
        <w:sz w:val="20"/>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nsid w:val="103C751D"/>
    <w:multiLevelType w:val="multilevel"/>
    <w:tmpl w:val="B19AEA9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2138"/>
        </w:tabs>
        <w:ind w:left="2138"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1FDA30E1"/>
    <w:multiLevelType w:val="hybridMultilevel"/>
    <w:tmpl w:val="AF2CB5C0"/>
    <w:lvl w:ilvl="0" w:tplc="80282206">
      <w:start w:val="1"/>
      <w:numFmt w:val="bullet"/>
      <w:lvlText w:val=""/>
      <w:lvlJc w:val="left"/>
      <w:pPr>
        <w:ind w:left="3660" w:hanging="360"/>
      </w:pPr>
      <w:rPr>
        <w:rFonts w:ascii="Symbol" w:hAnsi="Symbol" w:hint="default"/>
        <w:color w:val="C00000"/>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24190D25"/>
    <w:multiLevelType w:val="hybridMultilevel"/>
    <w:tmpl w:val="EF506DA2"/>
    <w:lvl w:ilvl="0" w:tplc="AC3E6434">
      <w:start w:val="1"/>
      <w:numFmt w:val="bullet"/>
      <w:lvlText w:val=""/>
      <w:lvlJc w:val="left"/>
      <w:pPr>
        <w:ind w:left="2220" w:hanging="360"/>
      </w:pPr>
      <w:rPr>
        <w:rFonts w:ascii="Symbol" w:hAnsi="Symbol" w:hint="default"/>
        <w:color w:val="DC0D15"/>
        <w:sz w:val="20"/>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5">
    <w:nsid w:val="308463A2"/>
    <w:multiLevelType w:val="hybridMultilevel"/>
    <w:tmpl w:val="EE0CD42C"/>
    <w:lvl w:ilvl="0" w:tplc="AC3E6434">
      <w:start w:val="1"/>
      <w:numFmt w:val="bullet"/>
      <w:lvlText w:val=""/>
      <w:lvlJc w:val="left"/>
      <w:pPr>
        <w:ind w:left="2220" w:hanging="360"/>
      </w:pPr>
      <w:rPr>
        <w:rFonts w:ascii="Symbol" w:hAnsi="Symbol" w:hint="default"/>
        <w:color w:val="DC0D15"/>
        <w:sz w:val="20"/>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6">
    <w:nsid w:val="44EC62EB"/>
    <w:multiLevelType w:val="hybridMultilevel"/>
    <w:tmpl w:val="284070DA"/>
    <w:lvl w:ilvl="0" w:tplc="80282206">
      <w:start w:val="1"/>
      <w:numFmt w:val="bullet"/>
      <w:lvlText w:val=""/>
      <w:lvlJc w:val="left"/>
      <w:pPr>
        <w:ind w:left="3720" w:hanging="360"/>
      </w:pPr>
      <w:rPr>
        <w:rFonts w:ascii="Symbol" w:hAnsi="Symbol" w:hint="default"/>
        <w:color w:val="C00000"/>
      </w:rPr>
    </w:lvl>
    <w:lvl w:ilvl="1" w:tplc="08090003" w:tentative="1">
      <w:start w:val="1"/>
      <w:numFmt w:val="bullet"/>
      <w:lvlText w:val="o"/>
      <w:lvlJc w:val="left"/>
      <w:pPr>
        <w:ind w:left="2940" w:hanging="360"/>
      </w:pPr>
      <w:rPr>
        <w:rFonts w:ascii="Courier New" w:hAnsi="Courier New" w:cs="Courier New" w:hint="default"/>
      </w:rPr>
    </w:lvl>
    <w:lvl w:ilvl="2" w:tplc="08090005">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7">
    <w:nsid w:val="4C9539F2"/>
    <w:multiLevelType w:val="hybridMultilevel"/>
    <w:tmpl w:val="EB804FB0"/>
    <w:lvl w:ilvl="0" w:tplc="80282206">
      <w:start w:val="1"/>
      <w:numFmt w:val="bullet"/>
      <w:lvlText w:val=""/>
      <w:lvlJc w:val="left"/>
      <w:pPr>
        <w:ind w:left="2220" w:hanging="360"/>
      </w:pPr>
      <w:rPr>
        <w:rFonts w:ascii="Symbol" w:hAnsi="Symbol" w:hint="default"/>
        <w:color w:val="C00000"/>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8">
    <w:nsid w:val="50865EDE"/>
    <w:multiLevelType w:val="hybridMultilevel"/>
    <w:tmpl w:val="6C5A5B0E"/>
    <w:lvl w:ilvl="0" w:tplc="AC3E6434">
      <w:start w:val="1"/>
      <w:numFmt w:val="bullet"/>
      <w:lvlText w:val=""/>
      <w:lvlJc w:val="left"/>
      <w:pPr>
        <w:ind w:left="720" w:hanging="360"/>
      </w:pPr>
      <w:rPr>
        <w:rFonts w:ascii="Symbol" w:hAnsi="Symbol" w:hint="default"/>
        <w:color w:val="DC0D15"/>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B3E12AB"/>
    <w:multiLevelType w:val="hybridMultilevel"/>
    <w:tmpl w:val="9DB4AA5C"/>
    <w:lvl w:ilvl="0" w:tplc="80282206">
      <w:start w:val="1"/>
      <w:numFmt w:val="bullet"/>
      <w:lvlText w:val=""/>
      <w:lvlJc w:val="left"/>
      <w:pPr>
        <w:ind w:left="3660" w:hanging="360"/>
      </w:pPr>
      <w:rPr>
        <w:rFonts w:ascii="Symbol" w:hAnsi="Symbol" w:hint="default"/>
        <w:color w:val="C00000"/>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nsid w:val="5FB44C43"/>
    <w:multiLevelType w:val="hybridMultilevel"/>
    <w:tmpl w:val="9BBCF77E"/>
    <w:lvl w:ilvl="0" w:tplc="5AF83284">
      <w:start w:val="1"/>
      <w:numFmt w:val="bullet"/>
      <w:lvlText w:val=""/>
      <w:lvlJc w:val="left"/>
      <w:pPr>
        <w:ind w:left="2220" w:hanging="360"/>
      </w:pPr>
      <w:rPr>
        <w:rFonts w:ascii="Symbol" w:hAnsi="Symbol" w:hint="default"/>
        <w:color w:val="C00000"/>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4C6593C"/>
    <w:multiLevelType w:val="multilevel"/>
    <w:tmpl w:val="A6BCEA3E"/>
    <w:lvl w:ilvl="0">
      <w:start w:val="1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12">
    <w:nsid w:val="72463E03"/>
    <w:multiLevelType w:val="hybridMultilevel"/>
    <w:tmpl w:val="7818B55A"/>
    <w:lvl w:ilvl="0" w:tplc="AC3E6434">
      <w:start w:val="1"/>
      <w:numFmt w:val="bullet"/>
      <w:lvlText w:val=""/>
      <w:lvlJc w:val="left"/>
      <w:pPr>
        <w:ind w:left="2220" w:hanging="360"/>
      </w:pPr>
      <w:rPr>
        <w:rFonts w:ascii="Symbol" w:hAnsi="Symbol" w:hint="default"/>
        <w:color w:val="DC0D15"/>
        <w:sz w:val="20"/>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num w:numId="1">
    <w:abstractNumId w:val="0"/>
  </w:num>
  <w:num w:numId="2">
    <w:abstractNumId w:val="11"/>
  </w:num>
  <w:num w:numId="3">
    <w:abstractNumId w:val="2"/>
  </w:num>
  <w:num w:numId="4">
    <w:abstractNumId w:val="7"/>
  </w:num>
  <w:num w:numId="5">
    <w:abstractNumId w:val="6"/>
  </w:num>
  <w:num w:numId="6">
    <w:abstractNumId w:val="3"/>
  </w:num>
  <w:num w:numId="7">
    <w:abstractNumId w:val="9"/>
  </w:num>
  <w:num w:numId="8">
    <w:abstractNumId w:val="10"/>
  </w:num>
  <w:num w:numId="9">
    <w:abstractNumId w:val="12"/>
  </w:num>
  <w:num w:numId="10">
    <w:abstractNumId w:val="4"/>
  </w:num>
  <w:num w:numId="11">
    <w:abstractNumId w:val="5"/>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yA0SIi1gavm15CUbZd8BWJ9cLol9spkHv8flfLd6HydCSzC6ELJ9LsfZmDxzLZiJzvQW11XQ3hEihTrYF05H8Q==" w:salt="bUSjXfwPsgf7eBbnsk8vQ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6:24"/>
  </w:docVars>
  <w:rsids>
    <w:rsidRoot w:val="00DA469C"/>
    <w:rsid w:val="00146129"/>
    <w:rsid w:val="002943D7"/>
    <w:rsid w:val="00302560"/>
    <w:rsid w:val="003B752A"/>
    <w:rsid w:val="00475059"/>
    <w:rsid w:val="00554C9E"/>
    <w:rsid w:val="006C01E8"/>
    <w:rsid w:val="006E35EF"/>
    <w:rsid w:val="006F6F83"/>
    <w:rsid w:val="007907DD"/>
    <w:rsid w:val="007C49B3"/>
    <w:rsid w:val="00924412"/>
    <w:rsid w:val="0097027F"/>
    <w:rsid w:val="00972A6F"/>
    <w:rsid w:val="009D4B90"/>
    <w:rsid w:val="00A5171D"/>
    <w:rsid w:val="00B13ECF"/>
    <w:rsid w:val="00B20F2D"/>
    <w:rsid w:val="00BF3FF7"/>
    <w:rsid w:val="00BF78F7"/>
    <w:rsid w:val="00C673CD"/>
    <w:rsid w:val="00CB2A9F"/>
    <w:rsid w:val="00D04491"/>
    <w:rsid w:val="00D26729"/>
    <w:rsid w:val="00DA469C"/>
    <w:rsid w:val="00E50862"/>
    <w:rsid w:val="00F246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F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69C"/>
    <w:pPr>
      <w:ind w:left="720"/>
    </w:pPr>
  </w:style>
  <w:style w:type="paragraph" w:styleId="Header">
    <w:name w:val="header"/>
    <w:basedOn w:val="Normal"/>
    <w:link w:val="HeaderChar"/>
    <w:uiPriority w:val="99"/>
    <w:unhideWhenUsed/>
    <w:rsid w:val="00DA46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469C"/>
  </w:style>
  <w:style w:type="paragraph" w:styleId="Footer">
    <w:name w:val="footer"/>
    <w:basedOn w:val="Normal"/>
    <w:link w:val="FooterChar"/>
    <w:uiPriority w:val="99"/>
    <w:unhideWhenUsed/>
    <w:rsid w:val="00DA46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469C"/>
  </w:style>
  <w:style w:type="table" w:styleId="TableGrid">
    <w:name w:val="Table Grid"/>
    <w:basedOn w:val="TableNormal"/>
    <w:uiPriority w:val="39"/>
    <w:rsid w:val="00DA469C"/>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B2A9F"/>
    <w:rPr>
      <w:sz w:val="16"/>
      <w:szCs w:val="16"/>
    </w:rPr>
  </w:style>
  <w:style w:type="paragraph" w:styleId="CommentText">
    <w:name w:val="annotation text"/>
    <w:basedOn w:val="Normal"/>
    <w:link w:val="CommentTextChar"/>
    <w:uiPriority w:val="99"/>
    <w:semiHidden/>
    <w:unhideWhenUsed/>
    <w:rsid w:val="00CB2A9F"/>
    <w:pPr>
      <w:spacing w:line="240" w:lineRule="auto"/>
    </w:pPr>
    <w:rPr>
      <w:sz w:val="20"/>
      <w:szCs w:val="20"/>
    </w:rPr>
  </w:style>
  <w:style w:type="character" w:customStyle="1" w:styleId="CommentTextChar">
    <w:name w:val="Comment Text Char"/>
    <w:basedOn w:val="DefaultParagraphFont"/>
    <w:link w:val="CommentText"/>
    <w:uiPriority w:val="99"/>
    <w:semiHidden/>
    <w:rsid w:val="00CB2A9F"/>
    <w:rPr>
      <w:sz w:val="20"/>
      <w:szCs w:val="20"/>
    </w:rPr>
  </w:style>
  <w:style w:type="paragraph" w:styleId="CommentSubject">
    <w:name w:val="annotation subject"/>
    <w:basedOn w:val="CommentText"/>
    <w:next w:val="CommentText"/>
    <w:link w:val="CommentSubjectChar"/>
    <w:uiPriority w:val="99"/>
    <w:semiHidden/>
    <w:unhideWhenUsed/>
    <w:rsid w:val="00CB2A9F"/>
    <w:rPr>
      <w:b/>
      <w:bCs/>
    </w:rPr>
  </w:style>
  <w:style w:type="character" w:customStyle="1" w:styleId="CommentSubjectChar">
    <w:name w:val="Comment Subject Char"/>
    <w:basedOn w:val="CommentTextChar"/>
    <w:link w:val="CommentSubject"/>
    <w:uiPriority w:val="99"/>
    <w:semiHidden/>
    <w:rsid w:val="00CB2A9F"/>
    <w:rPr>
      <w:b/>
      <w:bCs/>
      <w:sz w:val="20"/>
      <w:szCs w:val="20"/>
    </w:rPr>
  </w:style>
  <w:style w:type="paragraph" w:styleId="BalloonText">
    <w:name w:val="Balloon Text"/>
    <w:basedOn w:val="Normal"/>
    <w:link w:val="BalloonTextChar"/>
    <w:uiPriority w:val="99"/>
    <w:semiHidden/>
    <w:unhideWhenUsed/>
    <w:rsid w:val="00CB2A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A9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F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69C"/>
    <w:pPr>
      <w:ind w:left="720"/>
    </w:pPr>
  </w:style>
  <w:style w:type="paragraph" w:styleId="Header">
    <w:name w:val="header"/>
    <w:basedOn w:val="Normal"/>
    <w:link w:val="HeaderChar"/>
    <w:uiPriority w:val="99"/>
    <w:unhideWhenUsed/>
    <w:rsid w:val="00DA46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469C"/>
  </w:style>
  <w:style w:type="paragraph" w:styleId="Footer">
    <w:name w:val="footer"/>
    <w:basedOn w:val="Normal"/>
    <w:link w:val="FooterChar"/>
    <w:uiPriority w:val="99"/>
    <w:unhideWhenUsed/>
    <w:rsid w:val="00DA46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469C"/>
  </w:style>
  <w:style w:type="table" w:styleId="TableGrid">
    <w:name w:val="Table Grid"/>
    <w:basedOn w:val="TableNormal"/>
    <w:uiPriority w:val="39"/>
    <w:rsid w:val="00DA469C"/>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B2A9F"/>
    <w:rPr>
      <w:sz w:val="16"/>
      <w:szCs w:val="16"/>
    </w:rPr>
  </w:style>
  <w:style w:type="paragraph" w:styleId="CommentText">
    <w:name w:val="annotation text"/>
    <w:basedOn w:val="Normal"/>
    <w:link w:val="CommentTextChar"/>
    <w:uiPriority w:val="99"/>
    <w:semiHidden/>
    <w:unhideWhenUsed/>
    <w:rsid w:val="00CB2A9F"/>
    <w:pPr>
      <w:spacing w:line="240" w:lineRule="auto"/>
    </w:pPr>
    <w:rPr>
      <w:sz w:val="20"/>
      <w:szCs w:val="20"/>
    </w:rPr>
  </w:style>
  <w:style w:type="character" w:customStyle="1" w:styleId="CommentTextChar">
    <w:name w:val="Comment Text Char"/>
    <w:basedOn w:val="DefaultParagraphFont"/>
    <w:link w:val="CommentText"/>
    <w:uiPriority w:val="99"/>
    <w:semiHidden/>
    <w:rsid w:val="00CB2A9F"/>
    <w:rPr>
      <w:sz w:val="20"/>
      <w:szCs w:val="20"/>
    </w:rPr>
  </w:style>
  <w:style w:type="paragraph" w:styleId="CommentSubject">
    <w:name w:val="annotation subject"/>
    <w:basedOn w:val="CommentText"/>
    <w:next w:val="CommentText"/>
    <w:link w:val="CommentSubjectChar"/>
    <w:uiPriority w:val="99"/>
    <w:semiHidden/>
    <w:unhideWhenUsed/>
    <w:rsid w:val="00CB2A9F"/>
    <w:rPr>
      <w:b/>
      <w:bCs/>
    </w:rPr>
  </w:style>
  <w:style w:type="character" w:customStyle="1" w:styleId="CommentSubjectChar">
    <w:name w:val="Comment Subject Char"/>
    <w:basedOn w:val="CommentTextChar"/>
    <w:link w:val="CommentSubject"/>
    <w:uiPriority w:val="99"/>
    <w:semiHidden/>
    <w:rsid w:val="00CB2A9F"/>
    <w:rPr>
      <w:b/>
      <w:bCs/>
      <w:sz w:val="20"/>
      <w:szCs w:val="20"/>
    </w:rPr>
  </w:style>
  <w:style w:type="paragraph" w:styleId="BalloonText">
    <w:name w:val="Balloon Text"/>
    <w:basedOn w:val="Normal"/>
    <w:link w:val="BalloonTextChar"/>
    <w:uiPriority w:val="99"/>
    <w:semiHidden/>
    <w:unhideWhenUsed/>
    <w:rsid w:val="00CB2A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A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2077</Words>
  <Characters>11843</Characters>
  <Application>Microsoft Office Word</Application>
  <DocSecurity>8</DocSecurity>
  <Lines>98</Lines>
  <Paragraphs>27</Paragraphs>
  <ScaleCrop>false</ScaleCrop>
  <HeadingPairs>
    <vt:vector size="2" baseType="variant">
      <vt:variant>
        <vt:lpstr>Title</vt:lpstr>
      </vt:variant>
      <vt:variant>
        <vt:i4>1</vt:i4>
      </vt:variant>
    </vt:vector>
  </HeadingPairs>
  <TitlesOfParts>
    <vt:vector size="1" baseType="lpstr">
      <vt:lpstr>HR Recruitment</vt:lpstr>
    </vt:vector>
  </TitlesOfParts>
  <Company>Cleveland Police</Company>
  <LinksUpToDate>false</LinksUpToDate>
  <CharactersWithSpaces>13893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 Recruitment</dc:title>
  <dc:creator>TIAA</dc:creator>
  <cp:lastModifiedBy>YATES, Jennifer (C8507)</cp:lastModifiedBy>
  <cp:revision>2</cp:revision>
  <dcterms:created xsi:type="dcterms:W3CDTF">2019-02-20T16:24:00Z</dcterms:created>
  <dcterms:modified xsi:type="dcterms:W3CDTF">2019-02-20T16:24:00Z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1ae20cbd-585b-4de7-bc31-b6e6da1badd1</vt:lpwstr>
  </property>
  <property fmtid="{D5CDD505-2E9C-101B-9397-08002B2CF9AE}" pid="3" name="Classification">
    <vt:lpwstr>OFFICIAL</vt:lpwstr>
  </property>
</Properties>
</file>