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A9C4" w14:textId="77777777"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24"/>
          <w:lang w:eastAsia="en-GB"/>
        </w:rPr>
      </w:pPr>
      <w:bookmarkStart w:id="0" w:name="_Toc394430887"/>
      <w:bookmarkStart w:id="1" w:name="_Toc394431214"/>
      <w:bookmarkStart w:id="2" w:name="_Toc394431689"/>
      <w:bookmarkStart w:id="3" w:name="_Toc401927074"/>
      <w:r w:rsidRPr="00C04482">
        <w:rPr>
          <w:rFonts w:ascii="Calibri" w:eastAsia="Times New Roman" w:hAnsi="Calibri" w:cs="Arial"/>
          <w:b/>
          <w:sz w:val="48"/>
          <w:szCs w:val="24"/>
          <w:lang w:eastAsia="en-GB"/>
        </w:rPr>
        <w:t xml:space="preserve">GRANT </w:t>
      </w:r>
      <w:r w:rsidR="0000615F">
        <w:rPr>
          <w:rFonts w:ascii="Calibri" w:eastAsia="Times New Roman" w:hAnsi="Calibri" w:cs="Arial"/>
          <w:b/>
          <w:sz w:val="48"/>
          <w:szCs w:val="24"/>
          <w:lang w:eastAsia="en-GB"/>
        </w:rPr>
        <w:t xml:space="preserve">BUDGET </w:t>
      </w:r>
      <w:r w:rsidRPr="00C04482">
        <w:rPr>
          <w:rFonts w:ascii="Calibri" w:eastAsia="Times New Roman" w:hAnsi="Calibri" w:cs="Arial"/>
          <w:b/>
          <w:sz w:val="48"/>
          <w:szCs w:val="24"/>
          <w:lang w:eastAsia="en-GB"/>
        </w:rPr>
        <w:t>RETURN FORM</w:t>
      </w:r>
      <w:r w:rsidR="00527FCF">
        <w:rPr>
          <w:rFonts w:ascii="Calibri" w:eastAsia="Times New Roman" w:hAnsi="Calibri" w:cs="Arial"/>
          <w:b/>
          <w:sz w:val="48"/>
          <w:szCs w:val="24"/>
          <w:lang w:eastAsia="en-GB"/>
        </w:rPr>
        <w:t xml:space="preserve"> TEMPLATE</w:t>
      </w:r>
    </w:p>
    <w:p w14:paraId="4C7EAB87" w14:textId="77777777" w:rsid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32874664" w14:textId="77777777" w:rsid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0AA436D5" w14:textId="77777777"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IN-YEAR FINANCIAL MONITORING INFORMATION REQUIREMENTS</w:t>
      </w:r>
      <w:bookmarkEnd w:id="0"/>
      <w:bookmarkEnd w:id="1"/>
      <w:bookmarkEnd w:id="2"/>
      <w:bookmarkEnd w:id="3"/>
    </w:p>
    <w:p w14:paraId="58D84E50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D413118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The PCC requires the Recipient to provide a signed copy of Annex A setting out the breakdown of expenditure at the midyear point.  </w:t>
      </w:r>
    </w:p>
    <w:p w14:paraId="49056459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EE78345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2A3DF35" w14:textId="77777777"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strike/>
          <w:sz w:val="24"/>
          <w:szCs w:val="24"/>
          <w:lang w:eastAsia="en-GB"/>
        </w:rPr>
      </w:pPr>
      <w:bookmarkStart w:id="4" w:name="_Toc394430888"/>
      <w:bookmarkStart w:id="5" w:name="_Toc401927075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ANNEX A</w:t>
      </w:r>
      <w:bookmarkEnd w:id="4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bookmarkStart w:id="6" w:name="_Toc394430889"/>
      <w:bookmarkStart w:id="7" w:name="_Toc394431215"/>
      <w:bookmarkStart w:id="8" w:name="_Toc394431690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- MID YEAR FINANCIAL MONITORING REPORT</w:t>
      </w:r>
      <w:bookmarkEnd w:id="5"/>
      <w:bookmarkEnd w:id="6"/>
      <w:bookmarkEnd w:id="7"/>
      <w:bookmarkEnd w:id="8"/>
    </w:p>
    <w:p w14:paraId="23B6D8E2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30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376"/>
      </w:tblGrid>
      <w:tr w:rsidR="00C04482" w:rsidRPr="00C04482" w14:paraId="32771F45" w14:textId="77777777" w:rsidTr="005B7B67">
        <w:trPr>
          <w:trHeight w:val="52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2DC5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Grant Recipient: 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A5FA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Grant Stream: [insert reason for grant]</w:t>
            </w:r>
          </w:p>
        </w:tc>
      </w:tr>
    </w:tbl>
    <w:p w14:paraId="1EF75D6E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2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2198"/>
        <w:gridCol w:w="2159"/>
      </w:tblGrid>
      <w:tr w:rsidR="00C04482" w:rsidRPr="00C04482" w14:paraId="45280E55" w14:textId="77777777" w:rsidTr="005B7B67">
        <w:trPr>
          <w:trHeight w:val="28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03C1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u w:val="single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Period</w:t>
            </w:r>
          </w:p>
          <w:p w14:paraId="1E44BED5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From:</w:t>
            </w:r>
          </w:p>
          <w:p w14:paraId="4E59C24D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To:</w:t>
            </w:r>
          </w:p>
          <w:p w14:paraId="647FE467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3ADB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Revenue (£)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AB91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Capital (£)</w:t>
            </w:r>
          </w:p>
          <w:p w14:paraId="66A2A281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8411DFC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NOT APPLICABLE</w:t>
            </w:r>
          </w:p>
        </w:tc>
      </w:tr>
      <w:tr w:rsidR="00C04482" w:rsidRPr="00C04482" w14:paraId="33BF6D13" w14:textId="77777777" w:rsidTr="005B7B67">
        <w:trPr>
          <w:trHeight w:val="28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BF27" w14:textId="77777777" w:rsidR="00C04482" w:rsidRPr="00C04482" w:rsidRDefault="00C04482" w:rsidP="00C04482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(1) Total funding received for this financial year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00B4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C272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159D4B96" w14:textId="77777777" w:rsidTr="005B7B67">
        <w:trPr>
          <w:trHeight w:val="28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4DB0" w14:textId="77777777" w:rsidR="00C04482" w:rsidRPr="00C04482" w:rsidRDefault="00C04482" w:rsidP="00C04482">
            <w:pPr>
              <w:spacing w:after="0" w:line="240" w:lineRule="auto"/>
              <w:ind w:left="720" w:hanging="720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(2) Actual expenditure in this period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4656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0C36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4B5595FE" w14:textId="77777777" w:rsidTr="005B7B67">
        <w:trPr>
          <w:trHeight w:val="28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7669" w14:textId="77777777" w:rsidR="00C04482" w:rsidRPr="00C04482" w:rsidRDefault="00C04482" w:rsidP="00C04482">
            <w:pPr>
              <w:spacing w:after="0" w:line="240" w:lineRule="auto"/>
              <w:ind w:left="284" w:hanging="284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(3) Forecast/ accrued expenditure in the period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6779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51D1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2D680DA9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0BE0E4D0" w14:textId="77777777" w:rsidR="00C04482" w:rsidRPr="00C04482" w:rsidRDefault="00C04482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9" w:name="_Toc394430890"/>
      <w:bookmarkStart w:id="10" w:name="_Toc394431216"/>
      <w:bookmarkStart w:id="11" w:name="_Toc394431691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MONITORING INFORMATION REQUIREMENTS</w:t>
      </w:r>
      <w:bookmarkEnd w:id="9"/>
      <w:bookmarkEnd w:id="10"/>
      <w:bookmarkEnd w:id="11"/>
    </w:p>
    <w:p w14:paraId="4DB6BFED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76EDC20F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Please provide any other information which you have easily available to support the above summary.</w:t>
      </w:r>
    </w:p>
    <w:p w14:paraId="1A3AA6EC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7226DBF" w14:textId="77777777" w:rsid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5ED91333" w14:textId="77777777" w:rsid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8C26B10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>
        <w:rPr>
          <w:rFonts w:ascii="Calibri" w:eastAsia="Times New Roman" w:hAnsi="Calibri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</w:t>
      </w:r>
    </w:p>
    <w:p w14:paraId="65920EFD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F55F95F" w14:textId="77777777" w:rsidR="00C04482" w:rsidRPr="00C04482" w:rsidRDefault="00C04482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12" w:name="_Toc394430891"/>
      <w:bookmarkStart w:id="13" w:name="_Toc394431217"/>
      <w:bookmarkStart w:id="14" w:name="_Toc394431692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CONFIRMATION BY GRANT RECIPIENT</w:t>
      </w:r>
      <w:bookmarkEnd w:id="12"/>
      <w:bookmarkEnd w:id="13"/>
      <w:bookmarkEnd w:id="14"/>
    </w:p>
    <w:p w14:paraId="104C75D9" w14:textId="77777777" w:rsidR="00C04482" w:rsidRPr="00C04482" w:rsidRDefault="00C04482" w:rsidP="00C04482">
      <w:pPr>
        <w:spacing w:after="0" w:line="240" w:lineRule="auto"/>
        <w:ind w:left="720" w:hanging="720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14:paraId="6051D27B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I confirm that on the basis of the information provided in this report, progress and costs are accurate and in compliance with the terms and conditions of the Grant Agreement:</w:t>
      </w:r>
    </w:p>
    <w:p w14:paraId="3E04B1EB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3"/>
        <w:gridCol w:w="3990"/>
        <w:gridCol w:w="895"/>
        <w:gridCol w:w="2540"/>
      </w:tblGrid>
      <w:tr w:rsidR="00C04482" w:rsidRPr="00C04482" w14:paraId="4BE6B80C" w14:textId="77777777" w:rsidTr="005B7B67">
        <w:trPr>
          <w:trHeight w:hRule="exact" w:val="43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5A2A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D646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11160D2E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160457B5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FA584DC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24393E70" w14:textId="77777777" w:rsidTr="005B7B67">
        <w:trPr>
          <w:trHeight w:hRule="exact" w:val="3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932D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Name (printed):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E17FD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1B73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031D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6538ECDF" w14:textId="77777777" w:rsidTr="005B7B67">
        <w:trPr>
          <w:trHeight w:hRule="exact" w:val="3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0C6E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A536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53E40233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6D353A89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  <w:sectPr w:rsidR="00C04482" w:rsidRPr="00C04482" w:rsidSect="00C044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426" w:footer="708" w:gutter="0"/>
          <w:cols w:space="708"/>
          <w:docGrid w:linePitch="360"/>
        </w:sect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br w:type="page"/>
      </w:r>
    </w:p>
    <w:p w14:paraId="2E139C12" w14:textId="77777777"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15" w:name="_Toc394430892"/>
      <w:bookmarkStart w:id="16" w:name="_Toc394431218"/>
      <w:bookmarkStart w:id="17" w:name="_Toc394431693"/>
      <w:bookmarkStart w:id="18" w:name="_Toc401927076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lastRenderedPageBreak/>
        <w:t>ANNEX B</w:t>
      </w:r>
      <w:bookmarkEnd w:id="15"/>
      <w:bookmarkEnd w:id="16"/>
      <w:bookmarkEnd w:id="17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- </w:t>
      </w:r>
      <w:bookmarkStart w:id="19" w:name="_Toc394430893"/>
      <w:bookmarkStart w:id="20" w:name="_Toc394431219"/>
      <w:bookmarkStart w:id="21" w:name="_Toc394431694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END OF YEAR FINANCIAL MONITORING REPORT –</w:t>
      </w:r>
      <w:bookmarkEnd w:id="18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</w:p>
    <w:bookmarkEnd w:id="19"/>
    <w:bookmarkEnd w:id="20"/>
    <w:bookmarkEnd w:id="21"/>
    <w:p w14:paraId="41573395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4962BB30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 xml:space="preserve">The form should be completed and certified by the Recipient’s Chief </w:t>
      </w:r>
      <w:r w:rsidRPr="00C04482">
        <w:rPr>
          <w:rFonts w:ascii="Calibri" w:eastAsia="Times New Roman" w:hAnsi="Calibri" w:cs="Arial"/>
          <w:color w:val="000000"/>
          <w:sz w:val="24"/>
          <w:szCs w:val="24"/>
          <w:lang w:eastAsia="en-GB"/>
        </w:rPr>
        <w:t xml:space="preserve">Finance Officer </w:t>
      </w: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or equ</w:t>
      </w:r>
      <w:r>
        <w:rPr>
          <w:rFonts w:ascii="Calibri" w:eastAsia="Times New Roman" w:hAnsi="Calibri" w:cs="Arial"/>
          <w:sz w:val="24"/>
          <w:szCs w:val="24"/>
          <w:lang w:eastAsia="en-GB"/>
        </w:rPr>
        <w:t>ivalent and returned to the PCC at the year end and c</w:t>
      </w: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ontain a detailed breakdown of expenditure for the entire Funding Period.</w:t>
      </w:r>
    </w:p>
    <w:p w14:paraId="6BB3F507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376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4"/>
        <w:gridCol w:w="4652"/>
      </w:tblGrid>
      <w:tr w:rsidR="00C04482" w:rsidRPr="00C04482" w14:paraId="41DFA8DE" w14:textId="77777777" w:rsidTr="005B7B67">
        <w:trPr>
          <w:trHeight w:val="525"/>
        </w:trPr>
        <w:tc>
          <w:tcPr>
            <w:tcW w:w="4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1084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Grant Recipient: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8546" w14:textId="77777777" w:rsidR="00C04482" w:rsidRPr="00C04482" w:rsidRDefault="00C04482" w:rsidP="00C04482">
            <w:pPr>
              <w:spacing w:after="0" w:line="240" w:lineRule="auto"/>
              <w:ind w:left="1585" w:hanging="1585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Grant Stream: [Insert reason for Grant]</w:t>
            </w:r>
          </w:p>
        </w:tc>
      </w:tr>
    </w:tbl>
    <w:p w14:paraId="3C5E2FB4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68"/>
        <w:gridCol w:w="2092"/>
      </w:tblGrid>
      <w:tr w:rsidR="00C04482" w:rsidRPr="00C04482" w14:paraId="3CC72CFB" w14:textId="77777777" w:rsidTr="005B7B67">
        <w:tc>
          <w:tcPr>
            <w:tcW w:w="7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EB2E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Expenditure Category: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EE91" w14:textId="77777777" w:rsidR="00C04482" w:rsidRPr="00C04482" w:rsidRDefault="00C04482" w:rsidP="00C04482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Actual Revenue Expenditure (£)</w:t>
            </w:r>
          </w:p>
        </w:tc>
      </w:tr>
      <w:tr w:rsidR="00C04482" w:rsidRPr="00C04482" w14:paraId="4E33AD73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8023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18839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23AB9630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FE34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DA2C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332C41D2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7EDD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AC72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60025409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D5CE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1960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5A228275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C724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A32B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1E07F7FB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BA89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1986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55CBF5F9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2AE8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sz w:val="24"/>
                <w:szCs w:val="24"/>
                <w:lang w:val="en-US" w:eastAsia="en-GB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CE23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6314D872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2275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napToGrid w:val="0"/>
                <w:color w:val="000000"/>
                <w:sz w:val="24"/>
                <w:szCs w:val="24"/>
                <w:lang w:val="en-US"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TOTAL EXPENDITURE: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A38B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6F5D0367" w14:textId="77777777" w:rsidTr="005B7B67"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07C29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TOTAL GRANT PROVIDED: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F634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5E2AC294" w14:textId="77777777" w:rsidTr="005B7B67">
        <w:trPr>
          <w:trHeight w:hRule="exact" w:val="567"/>
        </w:trPr>
        <w:tc>
          <w:tcPr>
            <w:tcW w:w="7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7071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 xml:space="preserve">VARIANCE: </w:t>
            </w: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total grant provided </w:t>
            </w:r>
            <w:r w:rsidRPr="00C0448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minus</w:t>
            </w: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 total revenue expenditure</w:t>
            </w:r>
          </w:p>
          <w:p w14:paraId="01DE79CB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(To be returned to the PCC)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12F3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1BCF1155" w14:textId="77777777" w:rsidTr="005B7B67">
        <w:trPr>
          <w:trHeight w:val="1733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7917E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Reason for variance:</w:t>
            </w:r>
          </w:p>
          <w:p w14:paraId="6B154D90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2B4D6F65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54B746B0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161FB557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597C978E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71D8AF2F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20C59EF4" w14:textId="77777777" w:rsidR="00C04482" w:rsidRPr="00C04482" w:rsidRDefault="00C04482" w:rsidP="00C04482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22" w:name="_Toc394430894"/>
      <w:bookmarkStart w:id="23" w:name="_Toc401927077"/>
      <w:r w:rsidRPr="00C04482">
        <w:rPr>
          <w:rFonts w:ascii="Calibri" w:eastAsia="Times New Roman" w:hAnsi="Calibri" w:cs="Arial"/>
          <w:b/>
          <w:sz w:val="24"/>
          <w:szCs w:val="24"/>
          <w:lang w:eastAsia="en-GB"/>
        </w:rPr>
        <w:t>CHIEF FINANCE OFFICER OR EQUIVALENT CERTIFICATION</w:t>
      </w:r>
      <w:bookmarkEnd w:id="22"/>
      <w:bookmarkEnd w:id="23"/>
    </w:p>
    <w:p w14:paraId="586FBA4D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14AF6A3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C04482">
        <w:rPr>
          <w:rFonts w:ascii="Calibri" w:eastAsia="Times New Roman" w:hAnsi="Calibri" w:cs="Arial"/>
          <w:sz w:val="24"/>
          <w:szCs w:val="24"/>
          <w:lang w:eastAsia="en-GB"/>
        </w:rPr>
        <w:t>I certify to the best of my knowledge and belief that:</w:t>
      </w:r>
    </w:p>
    <w:p w14:paraId="43E49CD0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3460A9FC" w14:textId="77777777" w:rsidR="00C04482" w:rsidRPr="00527FCF" w:rsidRDefault="00C04482" w:rsidP="00527FC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27FCF">
        <w:rPr>
          <w:rFonts w:ascii="Calibri" w:eastAsia="Times New Roman" w:hAnsi="Calibri" w:cs="Arial"/>
          <w:sz w:val="24"/>
          <w:szCs w:val="24"/>
          <w:lang w:eastAsia="en-GB"/>
        </w:rPr>
        <w:t>The information provided is correct; and no other specific Exchequer grants, other grants or contributions have been or will be payable for the expenditure in respect of the grant being claimed;</w:t>
      </w:r>
      <w:bookmarkStart w:id="24" w:name="_GoBack"/>
      <w:bookmarkEnd w:id="24"/>
    </w:p>
    <w:p w14:paraId="7B65FAE4" w14:textId="77777777" w:rsidR="00C04482" w:rsidRPr="00C04482" w:rsidRDefault="00C04482" w:rsidP="00C044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1256EE93" w14:textId="77777777" w:rsidR="00C04482" w:rsidRPr="00527FCF" w:rsidRDefault="00C04482" w:rsidP="00527FC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  <w:r w:rsidRPr="00527FCF">
        <w:rPr>
          <w:rFonts w:ascii="Calibri" w:eastAsia="Times New Roman" w:hAnsi="Calibri" w:cs="Arial"/>
          <w:sz w:val="24"/>
          <w:szCs w:val="24"/>
          <w:lang w:eastAsia="en-GB"/>
        </w:rPr>
        <w:t>The expenditure has been incurred only for the purposes set out in the terms and conditions of the grant agreement for the above grant stream.</w:t>
      </w:r>
    </w:p>
    <w:p w14:paraId="2C0B26B0" w14:textId="77777777" w:rsidR="00C04482" w:rsidRPr="00C04482" w:rsidRDefault="00C04482" w:rsidP="00C04482">
      <w:pPr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W w:w="9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3"/>
        <w:gridCol w:w="3988"/>
        <w:gridCol w:w="895"/>
        <w:gridCol w:w="2362"/>
      </w:tblGrid>
      <w:tr w:rsidR="00C04482" w:rsidRPr="00C04482" w14:paraId="5E808936" w14:textId="77777777" w:rsidTr="005B7B67">
        <w:trPr>
          <w:trHeight w:hRule="exact" w:val="43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0B00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C967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057D5C6C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54F5335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14:paraId="3F37E608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4B6853B9" w14:textId="77777777" w:rsidTr="005B7B67">
        <w:trPr>
          <w:trHeight w:hRule="exact" w:val="3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C153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Name (printed):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456C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9E3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A14A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C04482" w:rsidRPr="00C04482" w14:paraId="07FA3202" w14:textId="77777777" w:rsidTr="005B7B67">
        <w:trPr>
          <w:trHeight w:hRule="exact" w:val="35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0B0C0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C0448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Position: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9C012" w14:textId="77777777" w:rsidR="00C04482" w:rsidRPr="00C04482" w:rsidRDefault="00C04482" w:rsidP="00C04482">
            <w:pPr>
              <w:spacing w:after="0" w:line="240" w:lineRule="auto"/>
              <w:ind w:left="720" w:hanging="720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</w:tbl>
    <w:p w14:paraId="245D246F" w14:textId="77777777" w:rsidR="00F179CE" w:rsidRDefault="00F179CE"/>
    <w:sectPr w:rsidR="00F1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A764" w14:textId="77777777" w:rsidR="00527FCF" w:rsidRDefault="00527FCF" w:rsidP="00527FCF">
      <w:pPr>
        <w:spacing w:after="0" w:line="240" w:lineRule="auto"/>
      </w:pPr>
      <w:r>
        <w:separator/>
      </w:r>
    </w:p>
  </w:endnote>
  <w:endnote w:type="continuationSeparator" w:id="0">
    <w:p w14:paraId="0A732A88" w14:textId="77777777" w:rsidR="00527FCF" w:rsidRDefault="00527FCF" w:rsidP="0052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5B5E" w14:textId="77777777" w:rsidR="00527FCF" w:rsidRDefault="005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DD2F9" w14:textId="77777777" w:rsidR="00527FCF" w:rsidRDefault="00527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3988" w14:textId="77777777" w:rsidR="00527FCF" w:rsidRDefault="005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F5B1" w14:textId="77777777" w:rsidR="00527FCF" w:rsidRDefault="00527FCF" w:rsidP="00527FCF">
      <w:pPr>
        <w:spacing w:after="0" w:line="240" w:lineRule="auto"/>
      </w:pPr>
      <w:r>
        <w:separator/>
      </w:r>
    </w:p>
  </w:footnote>
  <w:footnote w:type="continuationSeparator" w:id="0">
    <w:p w14:paraId="1974AFDF" w14:textId="77777777" w:rsidR="00527FCF" w:rsidRDefault="00527FCF" w:rsidP="0052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3850D" w14:textId="77777777" w:rsidR="00527FCF" w:rsidRDefault="00527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D955" w14:textId="77777777" w:rsidR="00527FCF" w:rsidRDefault="00527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4574" w14:textId="77777777" w:rsidR="00527FCF" w:rsidRDefault="0052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63BA"/>
    <w:multiLevelType w:val="multilevel"/>
    <w:tmpl w:val="DB12D94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784AE8"/>
    <w:multiLevelType w:val="hybridMultilevel"/>
    <w:tmpl w:val="C66A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30065"/>
    <w:multiLevelType w:val="multilevel"/>
    <w:tmpl w:val="8F82E842"/>
    <w:lvl w:ilvl="0">
      <w:start w:val="1"/>
      <w:numFmt w:val="decimal"/>
      <w:lvlText w:val="%1"/>
      <w:lvlJc w:val="left"/>
      <w:pPr>
        <w:ind w:left="432" w:hanging="432"/>
      </w:pPr>
      <w:rPr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B469C0"/>
    <w:multiLevelType w:val="hybridMultilevel"/>
    <w:tmpl w:val="7444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951A8"/>
    <w:multiLevelType w:val="hybridMultilevel"/>
    <w:tmpl w:val="A56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82"/>
    <w:rsid w:val="0000615F"/>
    <w:rsid w:val="00527FCF"/>
    <w:rsid w:val="00BC258C"/>
    <w:rsid w:val="00C04482"/>
    <w:rsid w:val="00F1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192D6"/>
  <w15:docId w15:val="{956582DC-870F-4C11-BF5E-35E76FE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58C"/>
  </w:style>
  <w:style w:type="paragraph" w:styleId="Heading1">
    <w:name w:val="heading 1"/>
    <w:basedOn w:val="Normal"/>
    <w:next w:val="Normal"/>
    <w:link w:val="Heading1Char"/>
    <w:uiPriority w:val="9"/>
    <w:qFormat/>
    <w:rsid w:val="00BC258C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58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58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58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58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58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58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58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58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2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5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2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5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5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5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2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C2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CF"/>
  </w:style>
  <w:style w:type="paragraph" w:styleId="Footer">
    <w:name w:val="footer"/>
    <w:basedOn w:val="Normal"/>
    <w:link w:val="FooterChar"/>
    <w:uiPriority w:val="99"/>
    <w:unhideWhenUsed/>
    <w:rsid w:val="0052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2B667F5B09746A6A15F11E3DE4FC2" ma:contentTypeVersion="11" ma:contentTypeDescription="Create a new document." ma:contentTypeScope="" ma:versionID="8afc620f0d2dfb8125bdabb22351cdf4">
  <xsd:schema xmlns:xsd="http://www.w3.org/2001/XMLSchema" xmlns:xs="http://www.w3.org/2001/XMLSchema" xmlns:p="http://schemas.microsoft.com/office/2006/metadata/properties" xmlns:ns3="24e22c8c-566f-4e67-afe5-f954cee86b05" xmlns:ns4="c78f9aa3-3d15-47b1-b9f3-968f22737f17" targetNamespace="http://schemas.microsoft.com/office/2006/metadata/properties" ma:root="true" ma:fieldsID="712e5c4dbef6cdf94a6bbcc8c0940928" ns3:_="" ns4:_="">
    <xsd:import namespace="24e22c8c-566f-4e67-afe5-f954cee86b05"/>
    <xsd:import namespace="c78f9aa3-3d15-47b1-b9f3-968f22737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22c8c-566f-4e67-afe5-f954cee86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9aa3-3d15-47b1-b9f3-968f22737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6FA4F-DC2E-4CBA-BD98-F44352C6F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22c8c-566f-4e67-afe5-f954cee86b05"/>
    <ds:schemaRef ds:uri="c78f9aa3-3d15-47b1-b9f3-968f2273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8E272-38B8-4AE0-B887-14AE58BDE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512BF-2186-40DB-ADE0-8CA24E4B808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78f9aa3-3d15-47b1-b9f3-968f22737f17"/>
    <ds:schemaRef ds:uri="http://www.w3.org/XML/1998/namespace"/>
    <ds:schemaRef ds:uri="http://schemas.microsoft.com/office/2006/metadata/properties"/>
    <ds:schemaRef ds:uri="http://purl.org/dc/dcmitype/"/>
    <ds:schemaRef ds:uri="24e22c8c-566f-4e67-afe5-f954cee86b05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Police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WHITLEY, Jonathan (C7409)</dc:creator>
  <cp:lastModifiedBy>WILKINSON, Amanda (C7658)</cp:lastModifiedBy>
  <cp:revision>2</cp:revision>
  <dcterms:created xsi:type="dcterms:W3CDTF">2021-10-29T10:05:00Z</dcterms:created>
  <dcterms:modified xsi:type="dcterms:W3CDTF">2021-10-29T10:05:00Z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1b7639-1bea-4e62-9a4e-16db8092c254_Enabled">
    <vt:lpwstr>true</vt:lpwstr>
  </property>
  <property fmtid="{D5CDD505-2E9C-101B-9397-08002B2CF9AE}" pid="3" name="MSIP_Label_431b7639-1bea-4e62-9a4e-16db8092c254_SetDate">
    <vt:lpwstr>2021-10-29T10:01:25Z</vt:lpwstr>
  </property>
  <property fmtid="{D5CDD505-2E9C-101B-9397-08002B2CF9AE}" pid="4" name="MSIP_Label_431b7639-1bea-4e62-9a4e-16db8092c254_Method">
    <vt:lpwstr>Standard</vt:lpwstr>
  </property>
  <property fmtid="{D5CDD505-2E9C-101B-9397-08002B2CF9AE}" pid="5" name="MSIP_Label_431b7639-1bea-4e62-9a4e-16db8092c254_Name">
    <vt:lpwstr>OFFICIAL</vt:lpwstr>
  </property>
  <property fmtid="{D5CDD505-2E9C-101B-9397-08002B2CF9AE}" pid="6" name="MSIP_Label_431b7639-1bea-4e62-9a4e-16db8092c254_SiteId">
    <vt:lpwstr>d9f19db2-65c6-4c0b-aecf-45abeba37c6f</vt:lpwstr>
  </property>
  <property fmtid="{D5CDD505-2E9C-101B-9397-08002B2CF9AE}" pid="7" name="MSIP_Label_431b7639-1bea-4e62-9a4e-16db8092c254_ActionId">
    <vt:lpwstr>62353d38-87b6-4c64-b9cf-190531aa9817</vt:lpwstr>
  </property>
  <property fmtid="{D5CDD505-2E9C-101B-9397-08002B2CF9AE}" pid="8" name="MSIP_Label_431b7639-1bea-4e62-9a4e-16db8092c254_ContentBits">
    <vt:lpwstr>0</vt:lpwstr>
  </property>
  <property fmtid="{D5CDD505-2E9C-101B-9397-08002B2CF9AE}" pid="9" name="ContentTypeId">
    <vt:lpwstr>0x010100E142B667F5B09746A6A15F11E3DE4FC2</vt:lpwstr>
  </property>
</Properties>
</file>